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13" w:rsidRPr="00FF719E" w:rsidRDefault="00E46B13" w:rsidP="00E46B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719E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E46B13" w:rsidRPr="00FF719E" w:rsidRDefault="00E46B13" w:rsidP="00E46B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719E">
        <w:rPr>
          <w:rFonts w:ascii="Times New Roman" w:eastAsia="Calibri" w:hAnsi="Times New Roman" w:cs="Times New Roman"/>
          <w:sz w:val="24"/>
          <w:szCs w:val="24"/>
        </w:rPr>
        <w:t>Решением Коллегии Контрольной</w:t>
      </w:r>
    </w:p>
    <w:p w:rsidR="00E46B13" w:rsidRPr="00FF719E" w:rsidRDefault="00E46B13" w:rsidP="00E46B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719E">
        <w:rPr>
          <w:rFonts w:ascii="Times New Roman" w:eastAsia="Calibri" w:hAnsi="Times New Roman" w:cs="Times New Roman"/>
          <w:sz w:val="24"/>
          <w:szCs w:val="24"/>
        </w:rPr>
        <w:t>палаты Республики Абхазия,</w:t>
      </w:r>
    </w:p>
    <w:p w:rsidR="00E46B13" w:rsidRPr="00FF719E" w:rsidRDefault="00E46B13" w:rsidP="00E46B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719E">
        <w:rPr>
          <w:rFonts w:ascii="Times New Roman" w:eastAsia="Calibri" w:hAnsi="Times New Roman" w:cs="Times New Roman"/>
          <w:sz w:val="24"/>
          <w:szCs w:val="24"/>
        </w:rPr>
        <w:t>оформленным Протоколом</w:t>
      </w:r>
    </w:p>
    <w:p w:rsidR="00E46B13" w:rsidRPr="00FF719E" w:rsidRDefault="00E46B13" w:rsidP="00E46B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719E">
        <w:rPr>
          <w:rFonts w:ascii="Times New Roman" w:eastAsia="Calibri" w:hAnsi="Times New Roman" w:cs="Times New Roman"/>
          <w:sz w:val="24"/>
          <w:szCs w:val="24"/>
        </w:rPr>
        <w:t>заседания Коллегии Контрольной</w:t>
      </w:r>
    </w:p>
    <w:p w:rsidR="00E46B13" w:rsidRPr="00FF719E" w:rsidRDefault="00E46B13" w:rsidP="00E46B1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F719E">
        <w:rPr>
          <w:rFonts w:ascii="Times New Roman" w:eastAsia="Calibri" w:hAnsi="Times New Roman" w:cs="Times New Roman"/>
          <w:sz w:val="24"/>
          <w:szCs w:val="24"/>
        </w:rPr>
        <w:t>палаты Республики Абхазия</w:t>
      </w:r>
    </w:p>
    <w:p w:rsidR="00052F9D" w:rsidRPr="00D623C9" w:rsidRDefault="00E46B13" w:rsidP="00E46B1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3C9">
        <w:rPr>
          <w:rFonts w:ascii="Times New Roman" w:hAnsi="Times New Roman" w:cs="Times New Roman"/>
          <w:sz w:val="24"/>
          <w:szCs w:val="24"/>
        </w:rPr>
        <w:t xml:space="preserve"> </w:t>
      </w:r>
      <w:r w:rsidR="00221283" w:rsidRPr="00D623C9">
        <w:rPr>
          <w:rFonts w:ascii="Times New Roman" w:hAnsi="Times New Roman" w:cs="Times New Roman"/>
          <w:sz w:val="24"/>
          <w:szCs w:val="24"/>
        </w:rPr>
        <w:t>«</w:t>
      </w:r>
      <w:r w:rsidR="00470E61" w:rsidRPr="00D623C9">
        <w:rPr>
          <w:rFonts w:ascii="Times New Roman" w:hAnsi="Times New Roman" w:cs="Times New Roman"/>
          <w:sz w:val="24"/>
          <w:szCs w:val="24"/>
        </w:rPr>
        <w:t>29</w:t>
      </w:r>
      <w:r w:rsidR="00504D55" w:rsidRPr="00D623C9"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="00221283" w:rsidRPr="00D623C9">
        <w:rPr>
          <w:rFonts w:ascii="Times New Roman" w:hAnsi="Times New Roman" w:cs="Times New Roman"/>
          <w:sz w:val="24"/>
          <w:szCs w:val="24"/>
        </w:rPr>
        <w:t>2016</w:t>
      </w:r>
      <w:r w:rsidR="00470E61" w:rsidRPr="00D623C9">
        <w:rPr>
          <w:rFonts w:ascii="Times New Roman" w:hAnsi="Times New Roman" w:cs="Times New Roman"/>
          <w:sz w:val="24"/>
          <w:szCs w:val="24"/>
        </w:rPr>
        <w:t>г. №8</w:t>
      </w:r>
    </w:p>
    <w:p w:rsidR="00052F9D" w:rsidRDefault="00052F9D" w:rsidP="00E46B1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1C4E20" w:rsidRPr="00E46B13" w:rsidRDefault="00E46B13" w:rsidP="00E4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1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22800" w:rsidRDefault="00443C59" w:rsidP="00E4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Контрольной палаты</w:t>
      </w:r>
      <w:r w:rsidR="00820910">
        <w:rPr>
          <w:rFonts w:ascii="Times New Roman" w:hAnsi="Times New Roman" w:cs="Times New Roman"/>
          <w:b/>
          <w:sz w:val="28"/>
          <w:szCs w:val="28"/>
        </w:rPr>
        <w:t xml:space="preserve"> Республики Абхазия</w:t>
      </w:r>
    </w:p>
    <w:p w:rsidR="00E46B13" w:rsidRPr="00E46B13" w:rsidRDefault="00BA7F05" w:rsidP="00E4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6B13">
        <w:rPr>
          <w:rFonts w:ascii="Times New Roman" w:hAnsi="Times New Roman" w:cs="Times New Roman"/>
          <w:b/>
          <w:sz w:val="28"/>
          <w:szCs w:val="28"/>
        </w:rPr>
        <w:t>н</w:t>
      </w:r>
      <w:r w:rsidR="00197B91" w:rsidRPr="00E46B13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197B91" w:rsidRPr="00E46B13">
        <w:rPr>
          <w:rFonts w:ascii="Times New Roman" w:hAnsi="Times New Roman" w:cs="Times New Roman"/>
          <w:b/>
          <w:sz w:val="28"/>
          <w:szCs w:val="28"/>
        </w:rPr>
        <w:t xml:space="preserve"> отчет об исполнении</w:t>
      </w:r>
      <w:r w:rsidR="00E46B13" w:rsidRPr="00E46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13">
        <w:rPr>
          <w:rFonts w:ascii="Times New Roman" w:hAnsi="Times New Roman" w:cs="Times New Roman"/>
          <w:b/>
          <w:sz w:val="28"/>
          <w:szCs w:val="28"/>
        </w:rPr>
        <w:t>б</w:t>
      </w:r>
      <w:r w:rsidR="00BC07DF" w:rsidRPr="00E46B13">
        <w:rPr>
          <w:rFonts w:ascii="Times New Roman" w:hAnsi="Times New Roman" w:cs="Times New Roman"/>
          <w:b/>
          <w:sz w:val="28"/>
          <w:szCs w:val="28"/>
        </w:rPr>
        <w:t>ю</w:t>
      </w:r>
      <w:r w:rsidR="00085181" w:rsidRPr="00E46B13">
        <w:rPr>
          <w:rFonts w:ascii="Times New Roman" w:hAnsi="Times New Roman" w:cs="Times New Roman"/>
          <w:b/>
          <w:sz w:val="28"/>
          <w:szCs w:val="28"/>
        </w:rPr>
        <w:t>джета Дорожного фонда</w:t>
      </w:r>
    </w:p>
    <w:p w:rsidR="00197B91" w:rsidRDefault="00085181" w:rsidP="00E46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B13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E46B13" w:rsidRPr="00E46B13">
        <w:rPr>
          <w:rFonts w:ascii="Times New Roman" w:hAnsi="Times New Roman" w:cs="Times New Roman"/>
          <w:b/>
          <w:sz w:val="28"/>
          <w:szCs w:val="28"/>
        </w:rPr>
        <w:t xml:space="preserve">еспублики </w:t>
      </w:r>
      <w:r w:rsidRPr="00E46B13">
        <w:rPr>
          <w:rFonts w:ascii="Times New Roman" w:hAnsi="Times New Roman" w:cs="Times New Roman"/>
          <w:b/>
          <w:sz w:val="28"/>
          <w:szCs w:val="28"/>
        </w:rPr>
        <w:t>А</w:t>
      </w:r>
      <w:r w:rsidR="00E46B13" w:rsidRPr="00E46B13">
        <w:rPr>
          <w:rFonts w:ascii="Times New Roman" w:hAnsi="Times New Roman" w:cs="Times New Roman"/>
          <w:b/>
          <w:sz w:val="28"/>
          <w:szCs w:val="28"/>
        </w:rPr>
        <w:t>бхазия</w:t>
      </w:r>
      <w:r w:rsidRPr="00E46B13">
        <w:rPr>
          <w:rFonts w:ascii="Times New Roman" w:hAnsi="Times New Roman" w:cs="Times New Roman"/>
          <w:b/>
          <w:sz w:val="28"/>
          <w:szCs w:val="28"/>
        </w:rPr>
        <w:t xml:space="preserve"> за 2015</w:t>
      </w:r>
      <w:r w:rsidR="00E46B13" w:rsidRPr="00E46B1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6B13" w:rsidRPr="00974CD3" w:rsidRDefault="00E46B13" w:rsidP="004A2B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B13" w:rsidRDefault="000B2E93" w:rsidP="00E46B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08D1">
        <w:rPr>
          <w:rFonts w:ascii="Times New Roman" w:hAnsi="Times New Roman" w:cs="Times New Roman"/>
          <w:sz w:val="28"/>
          <w:szCs w:val="28"/>
        </w:rPr>
        <w:t>Заключение на годовой отчет об исполнении бюджета Дорожного фонда Республики Абхази</w:t>
      </w:r>
      <w:r w:rsidR="00167699">
        <w:rPr>
          <w:rFonts w:ascii="Times New Roman" w:hAnsi="Times New Roman" w:cs="Times New Roman"/>
          <w:sz w:val="28"/>
          <w:szCs w:val="28"/>
        </w:rPr>
        <w:t>я подготовлено в соотве</w:t>
      </w:r>
      <w:r w:rsidR="00505568">
        <w:rPr>
          <w:rFonts w:ascii="Times New Roman" w:hAnsi="Times New Roman" w:cs="Times New Roman"/>
          <w:sz w:val="28"/>
          <w:szCs w:val="28"/>
        </w:rPr>
        <w:t>тствии с требованиями статьи 17</w:t>
      </w:r>
      <w:r w:rsidR="00167699">
        <w:rPr>
          <w:rFonts w:ascii="Times New Roman" w:hAnsi="Times New Roman" w:cs="Times New Roman"/>
          <w:sz w:val="28"/>
          <w:szCs w:val="28"/>
        </w:rPr>
        <w:t xml:space="preserve"> Закона Р</w:t>
      </w:r>
      <w:r w:rsidR="00E46B13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167699">
        <w:rPr>
          <w:rFonts w:ascii="Times New Roman" w:hAnsi="Times New Roman" w:cs="Times New Roman"/>
          <w:sz w:val="28"/>
          <w:szCs w:val="28"/>
        </w:rPr>
        <w:t>А</w:t>
      </w:r>
      <w:r w:rsidR="00E46B13">
        <w:rPr>
          <w:rFonts w:ascii="Times New Roman" w:hAnsi="Times New Roman" w:cs="Times New Roman"/>
          <w:sz w:val="28"/>
          <w:szCs w:val="28"/>
        </w:rPr>
        <w:t>бхазия</w:t>
      </w:r>
      <w:r w:rsidR="00167699">
        <w:rPr>
          <w:rFonts w:ascii="Times New Roman" w:hAnsi="Times New Roman" w:cs="Times New Roman"/>
          <w:sz w:val="28"/>
          <w:szCs w:val="28"/>
        </w:rPr>
        <w:t xml:space="preserve"> от 5 ноября 2010 года №2749-с-</w:t>
      </w:r>
      <w:r w:rsidR="001676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67699">
        <w:rPr>
          <w:rFonts w:ascii="Times New Roman" w:hAnsi="Times New Roman" w:cs="Times New Roman"/>
          <w:sz w:val="28"/>
          <w:szCs w:val="28"/>
        </w:rPr>
        <w:t xml:space="preserve"> «О Контрольной палате Республики Абхазия»</w:t>
      </w:r>
      <w:r w:rsidR="00E46B13" w:rsidRPr="00E46B13">
        <w:t xml:space="preserve"> </w:t>
      </w:r>
      <w:r w:rsidR="00E46B13" w:rsidRPr="00E46B13">
        <w:rPr>
          <w:rFonts w:ascii="Times New Roman" w:hAnsi="Times New Roman" w:cs="Times New Roman"/>
          <w:sz w:val="28"/>
          <w:szCs w:val="28"/>
        </w:rPr>
        <w:t>и статьи 27 Закона Республики Абхазия от 14.05.2014 года № 3513-с-V «Об основах бюджетного устройства бюджетного процесса в Республике Абхазия»</w:t>
      </w:r>
      <w:r w:rsidR="00E46B13">
        <w:rPr>
          <w:rFonts w:ascii="Times New Roman" w:hAnsi="Times New Roman" w:cs="Times New Roman"/>
          <w:sz w:val="28"/>
          <w:szCs w:val="28"/>
        </w:rPr>
        <w:t>.</w:t>
      </w:r>
    </w:p>
    <w:p w:rsidR="001A634F" w:rsidRPr="001020BD" w:rsidRDefault="00E46B13" w:rsidP="00E46B1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з</w:t>
      </w:r>
      <w:r w:rsidRPr="00A1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подготовлено на основании внешней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A1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тчета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</w:t>
      </w:r>
      <w:r w:rsidRPr="00A15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Pr="00D808D1">
        <w:rPr>
          <w:rFonts w:ascii="Times New Roman" w:hAnsi="Times New Roman" w:cs="Times New Roman"/>
          <w:sz w:val="28"/>
          <w:szCs w:val="28"/>
        </w:rPr>
        <w:t>Дорожного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Абхазия за 2015 год»</w:t>
      </w:r>
      <w:r w:rsidR="0024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Отчет)</w:t>
      </w:r>
      <w:r w:rsidR="001676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Постановлением Кабинета Министров Республики Абхазия от 25.03.2016 года №</w:t>
      </w:r>
      <w:r w:rsidRPr="0059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ED6" w:rsidRPr="0059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по материалам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планового контрольного мероприятия «</w:t>
      </w:r>
      <w:r w:rsidRPr="00E46B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полноты формирования и целевого использования средств Дорожного фонда Республики Абхазия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4F38EC" w:rsidRPr="00597E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3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Дорожного фонда Республики Абхазия исх. № 15 от 24.02.2016 года </w:t>
      </w:r>
      <w:r w:rsidR="004F3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4F38EC" w:rsidRPr="003118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редставлени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F3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Контрольной палаты Республики Абхазия </w:t>
      </w:r>
      <w:r w:rsidR="004F3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05.02.2016</w:t>
      </w:r>
      <w:r w:rsidRPr="00E46B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="004F3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№18</w:t>
      </w:r>
      <w:r w:rsidR="00C042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316E8" w:rsidRDefault="001A634F" w:rsidP="00E46B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заключении представлен анализ соответствия исполнения бюджета Фонда Закону Р</w:t>
      </w:r>
      <w:r w:rsidR="00C042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042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бхазия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D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08786A" w:rsidRPr="009D0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27.02.2015 года</w:t>
      </w:r>
      <w:r w:rsidR="0008786A" w:rsidRPr="009D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28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8786A" w:rsidRPr="009D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3682-c-V</w:t>
      </w:r>
      <w:r w:rsidR="0008786A" w:rsidRPr="00DB11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608B7" w:rsidRPr="000878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бюджете Д</w:t>
      </w:r>
      <w:r w:rsidR="000878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орожного фонда Р</w:t>
      </w:r>
      <w:r w:rsidR="00C042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еспублики </w:t>
      </w:r>
      <w:r w:rsidR="000878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042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бхазия</w:t>
      </w:r>
      <w:r w:rsidR="000878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2015</w:t>
      </w:r>
      <w:r w:rsidR="001020BD" w:rsidRPr="000878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год».</w:t>
      </w:r>
    </w:p>
    <w:p w:rsidR="00C04281" w:rsidRDefault="00C04281" w:rsidP="00E46B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073D8" w:rsidRPr="004A2B9A" w:rsidRDefault="00770228" w:rsidP="004A2B9A">
      <w:pPr>
        <w:spacing w:after="0" w:line="360" w:lineRule="auto"/>
        <w:ind w:left="412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073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4642E8" w:rsidRDefault="00F176F7" w:rsidP="00E46B1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своей деятельности Дорожный фонд</w:t>
      </w:r>
      <w:r w:rsidR="00B87A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3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(далее</w:t>
      </w:r>
      <w:r w:rsidR="00B87A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Фонд)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руководствуется Конституцией Республики Абхазия, Законом </w:t>
      </w:r>
      <w:r w:rsidR="00464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Абхазия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8.09.1994г.</w:t>
      </w:r>
      <w:r w:rsidR="004642E8" w:rsidRPr="004642E8">
        <w:t xml:space="preserve"> </w:t>
      </w:r>
      <w:r w:rsidR="004642E8" w:rsidRPr="00464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175-с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Дорожном фонде Республики Абхазия», </w:t>
      </w:r>
      <w:r w:rsidR="00020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Законом </w:t>
      </w:r>
      <w:r w:rsidR="00464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Абхаз</w:t>
      </w:r>
      <w:r w:rsidR="005E2A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</w:t>
      </w:r>
      <w:r w:rsidR="00020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от</w:t>
      </w:r>
      <w:r w:rsidR="008245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0E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8.09.1994г. №160-с «О транзитном налоге»</w:t>
      </w:r>
      <w:r w:rsidR="001D7C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Положением</w:t>
      </w:r>
      <w:r w:rsidR="0016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Дорожном</w:t>
      </w:r>
      <w:r w:rsidR="00A61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фонде </w:t>
      </w:r>
      <w:r w:rsidR="00464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Абхазия</w:t>
      </w:r>
      <w:r w:rsidR="00A61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464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61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утвержденным</w:t>
      </w:r>
      <w:r w:rsidR="0016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Постановлением Кабинета Министров </w:t>
      </w:r>
      <w:r w:rsidR="00464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Абхазия</w:t>
      </w:r>
      <w:r w:rsidR="0016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24 июня 2011 г. №24,</w:t>
      </w:r>
      <w:r w:rsidR="00A61F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согласно которому</w:t>
      </w:r>
      <w:r w:rsidR="0016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Фонд явл</w:t>
      </w:r>
      <w:r w:rsidR="00F47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яется государственным учреждение</w:t>
      </w:r>
      <w:r w:rsidR="001676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м, осуществляющим деятельность по аккумулированию целевых внебюджетных</w:t>
      </w:r>
      <w:r w:rsidR="002766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1A6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направляе</w:t>
      </w:r>
      <w:r w:rsidR="00F47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мых на финансирование содержания</w:t>
      </w:r>
      <w:r w:rsidR="001A634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ремонта, реконструкции и строительства автомобильных дорог, находящихся в государственной со</w:t>
      </w:r>
      <w:r w:rsidR="005055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бственности Республики Абхазия.</w:t>
      </w:r>
      <w:r w:rsidR="007702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42E8" w:rsidRDefault="004642E8" w:rsidP="00E46B1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Законом Республики Абхазия </w:t>
      </w:r>
      <w:r w:rsidRPr="00464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27 февраля 2015 года № 3682-с-V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0878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бюджете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орожного фонда Республики Абхазия на 2015</w:t>
      </w:r>
      <w:r w:rsidRPr="000878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ED2D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Закон)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7702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бщая сумма по доходам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2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702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расходам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составила 63 724,0 тыс. руб.</w:t>
      </w:r>
      <w:r w:rsidR="007702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фактическое исполнение бюджета Фонда в 2015 году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сравнении с прогнозными значениями </w:t>
      </w:r>
      <w:r w:rsidR="007702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отражено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нижеприведенной таблице:</w:t>
      </w:r>
    </w:p>
    <w:p w:rsidR="00D073D8" w:rsidRDefault="00770228" w:rsidP="004642E8">
      <w:pPr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</w:t>
      </w:r>
      <w:r w:rsidR="00464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073D8" w:rsidRPr="00D07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073D8" w:rsidRDefault="00D073D8" w:rsidP="00D073D8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Исполнения</w:t>
      </w:r>
      <w:r w:rsidRPr="005A68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джета Дорожного </w:t>
      </w:r>
      <w:r w:rsidR="00666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сравнении с прогнозными значениями в 2015 году</w:t>
      </w:r>
    </w:p>
    <w:p w:rsidR="001A634F" w:rsidRDefault="00D073D8" w:rsidP="00D073D8">
      <w:pPr>
        <w:spacing w:after="0" w:line="360" w:lineRule="auto"/>
        <w:ind w:firstLine="708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6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(тыс. руб.)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35"/>
        <w:gridCol w:w="1119"/>
        <w:gridCol w:w="1134"/>
        <w:gridCol w:w="1134"/>
        <w:gridCol w:w="1276"/>
      </w:tblGrid>
      <w:tr w:rsidR="001613FA" w:rsidRPr="00CD2201" w:rsidTr="00CD2201">
        <w:trPr>
          <w:trHeight w:val="287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1613FA" w:rsidRPr="00CD2201" w:rsidRDefault="001613FA" w:rsidP="00E4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  п/п</w:t>
            </w:r>
          </w:p>
        </w:tc>
        <w:tc>
          <w:tcPr>
            <w:tcW w:w="4835" w:type="dxa"/>
            <w:shd w:val="clear" w:color="auto" w:fill="auto"/>
            <w:noWrap/>
            <w:vAlign w:val="center"/>
            <w:hideMark/>
          </w:tcPr>
          <w:p w:rsidR="001613FA" w:rsidRPr="00CD2201" w:rsidRDefault="00D073D8" w:rsidP="00E4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1119" w:type="dxa"/>
            <w:shd w:val="clear" w:color="000000" w:fill="DBDBDB"/>
            <w:vAlign w:val="center"/>
            <w:hideMark/>
          </w:tcPr>
          <w:p w:rsidR="001613FA" w:rsidRPr="00CD2201" w:rsidRDefault="001613FA" w:rsidP="00D0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34" w:type="dxa"/>
            <w:shd w:val="clear" w:color="000000" w:fill="DBDBDB"/>
            <w:vAlign w:val="center"/>
            <w:hideMark/>
          </w:tcPr>
          <w:p w:rsidR="001613FA" w:rsidRPr="00CD2201" w:rsidRDefault="001613FA" w:rsidP="00D0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134" w:type="dxa"/>
            <w:shd w:val="clear" w:color="000000" w:fill="DBDBDB"/>
            <w:vAlign w:val="center"/>
            <w:hideMark/>
          </w:tcPr>
          <w:p w:rsidR="00D073D8" w:rsidRPr="00CD2201" w:rsidRDefault="001613FA" w:rsidP="00E4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  <w:r w:rsidR="00D073D8"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13FA" w:rsidRPr="00CD2201" w:rsidRDefault="00D073D8" w:rsidP="00E4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исп-</w:t>
            </w:r>
            <w:r w:rsidR="001613FA"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073D8" w:rsidRPr="00CD2201" w:rsidRDefault="00D073D8" w:rsidP="00D0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Откл-</w:t>
            </w:r>
            <w:r w:rsidR="001613FA"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1613FA" w:rsidRPr="00CD2201" w:rsidRDefault="001613FA" w:rsidP="00D07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плана</w:t>
            </w:r>
          </w:p>
        </w:tc>
      </w:tr>
      <w:tr w:rsidR="001613FA" w:rsidRPr="00CD2201" w:rsidTr="00CD2201">
        <w:trPr>
          <w:trHeight w:val="70"/>
          <w:jc w:val="center"/>
        </w:trPr>
        <w:tc>
          <w:tcPr>
            <w:tcW w:w="10060" w:type="dxa"/>
            <w:gridSpan w:val="6"/>
            <w:shd w:val="clear" w:color="auto" w:fill="auto"/>
            <w:noWrap/>
            <w:vAlign w:val="center"/>
            <w:hideMark/>
          </w:tcPr>
          <w:p w:rsidR="001613FA" w:rsidRPr="00CD2201" w:rsidRDefault="001613FA" w:rsidP="00E46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Доходы</w:t>
            </w:r>
          </w:p>
        </w:tc>
      </w:tr>
      <w:tr w:rsidR="00CD2201" w:rsidRPr="00CD2201" w:rsidTr="00CD2201">
        <w:trPr>
          <w:trHeight w:val="381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CD2201" w:rsidRPr="008C5A08" w:rsidRDefault="00CD2201" w:rsidP="00CD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Остаток средств на 01.01.2015 г.</w:t>
            </w:r>
          </w:p>
        </w:tc>
        <w:tc>
          <w:tcPr>
            <w:tcW w:w="1119" w:type="dxa"/>
            <w:shd w:val="clear" w:color="000000" w:fill="DBDBDB"/>
            <w:noWrap/>
            <w:vAlign w:val="center"/>
          </w:tcPr>
          <w:p w:rsidR="00CD2201" w:rsidRPr="008C5A08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8 724,0</w:t>
            </w:r>
          </w:p>
        </w:tc>
        <w:tc>
          <w:tcPr>
            <w:tcW w:w="1134" w:type="dxa"/>
            <w:shd w:val="clear" w:color="000000" w:fill="DBDBDB"/>
            <w:noWrap/>
            <w:vAlign w:val="center"/>
          </w:tcPr>
          <w:p w:rsidR="00CD2201" w:rsidRPr="008C5A08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5A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8 893,6</w:t>
            </w:r>
          </w:p>
        </w:tc>
        <w:tc>
          <w:tcPr>
            <w:tcW w:w="1134" w:type="dxa"/>
            <w:shd w:val="clear" w:color="000000" w:fill="DBDBDB"/>
            <w:noWrap/>
            <w:vAlign w:val="center"/>
          </w:tcPr>
          <w:p w:rsidR="00CD2201" w:rsidRPr="008C5A08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2201" w:rsidRPr="008C5A08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129,6</w:t>
            </w:r>
          </w:p>
        </w:tc>
      </w:tr>
      <w:tr w:rsidR="00CD2201" w:rsidRPr="00CD2201" w:rsidTr="00CD2201">
        <w:trPr>
          <w:trHeight w:val="7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CD2201" w:rsidRPr="00CD2201" w:rsidRDefault="00CD2201" w:rsidP="00CD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реализацию ГСМ</w:t>
            </w:r>
          </w:p>
        </w:tc>
        <w:tc>
          <w:tcPr>
            <w:tcW w:w="1119" w:type="dxa"/>
            <w:shd w:val="clear" w:color="000000" w:fill="DBDBDB"/>
            <w:noWrap/>
            <w:vAlign w:val="center"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134" w:type="dxa"/>
            <w:shd w:val="clear" w:color="000000" w:fill="DBDBDB"/>
            <w:noWrap/>
            <w:vAlign w:val="center"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hAnsi="Times New Roman" w:cs="Times New Roman"/>
                <w:sz w:val="24"/>
                <w:szCs w:val="24"/>
              </w:rPr>
              <w:t>20 368,7</w:t>
            </w:r>
          </w:p>
        </w:tc>
        <w:tc>
          <w:tcPr>
            <w:tcW w:w="1134" w:type="dxa"/>
            <w:shd w:val="clear" w:color="000000" w:fill="DBDBDB"/>
            <w:noWrap/>
            <w:vAlign w:val="center"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-9 631,3</w:t>
            </w:r>
          </w:p>
        </w:tc>
      </w:tr>
      <w:tr w:rsidR="00CD2201" w:rsidRPr="00CD2201" w:rsidTr="00CD2201">
        <w:trPr>
          <w:trHeight w:val="7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5" w:type="dxa"/>
            <w:shd w:val="clear" w:color="auto" w:fill="auto"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с владельцев транспортных средств</w:t>
            </w:r>
          </w:p>
        </w:tc>
        <w:tc>
          <w:tcPr>
            <w:tcW w:w="1119" w:type="dxa"/>
            <w:shd w:val="clear" w:color="000000" w:fill="DBDBDB"/>
            <w:noWrap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</w:t>
            </w:r>
          </w:p>
        </w:tc>
        <w:tc>
          <w:tcPr>
            <w:tcW w:w="1134" w:type="dxa"/>
            <w:shd w:val="clear" w:color="000000" w:fill="DBDBDB"/>
            <w:noWrap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23 956,1</w:t>
            </w:r>
          </w:p>
        </w:tc>
        <w:tc>
          <w:tcPr>
            <w:tcW w:w="1134" w:type="dxa"/>
            <w:shd w:val="clear" w:color="000000" w:fill="DBDBDB"/>
            <w:noWrap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-1 043,9</w:t>
            </w:r>
          </w:p>
        </w:tc>
      </w:tr>
      <w:tr w:rsidR="00CD2201" w:rsidRPr="00CD2201" w:rsidTr="00CD2201">
        <w:trPr>
          <w:trHeight w:val="7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5" w:type="dxa"/>
            <w:shd w:val="clear" w:color="auto" w:fill="auto"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</w:t>
            </w:r>
          </w:p>
        </w:tc>
        <w:tc>
          <w:tcPr>
            <w:tcW w:w="1119" w:type="dxa"/>
            <w:shd w:val="clear" w:color="000000" w:fill="DBDBDB"/>
            <w:noWrap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DBDBDB"/>
            <w:noWrap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shd w:val="clear" w:color="000000" w:fill="DBDBDB"/>
            <w:noWrap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201" w:rsidRPr="00CD2201" w:rsidTr="00CD2201">
        <w:trPr>
          <w:trHeight w:val="70"/>
          <w:jc w:val="center"/>
        </w:trPr>
        <w:tc>
          <w:tcPr>
            <w:tcW w:w="5397" w:type="dxa"/>
            <w:gridSpan w:val="2"/>
            <w:shd w:val="clear" w:color="000000" w:fill="C6E0B4"/>
            <w:noWrap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119" w:type="dxa"/>
            <w:shd w:val="clear" w:color="000000" w:fill="C6E0B4"/>
            <w:noWrap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63 724,0</w:t>
            </w:r>
          </w:p>
        </w:tc>
        <w:tc>
          <w:tcPr>
            <w:tcW w:w="1134" w:type="dxa"/>
            <w:shd w:val="clear" w:color="000000" w:fill="C6E0B4"/>
            <w:noWrap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53 268,4</w:t>
            </w:r>
          </w:p>
        </w:tc>
        <w:tc>
          <w:tcPr>
            <w:tcW w:w="1134" w:type="dxa"/>
            <w:shd w:val="clear" w:color="000000" w:fill="C6E0B4"/>
            <w:noWrap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276" w:type="dxa"/>
            <w:shd w:val="clear" w:color="000000" w:fill="C6E0B4"/>
            <w:noWrap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-10455,6</w:t>
            </w:r>
          </w:p>
        </w:tc>
      </w:tr>
      <w:tr w:rsidR="00CD2201" w:rsidRPr="00CD2201" w:rsidTr="00A04096">
        <w:trPr>
          <w:trHeight w:val="423"/>
          <w:jc w:val="center"/>
        </w:trPr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2201" w:rsidRPr="00CD2201" w:rsidRDefault="00CD2201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Расходы</w:t>
            </w:r>
          </w:p>
        </w:tc>
      </w:tr>
      <w:tr w:rsidR="00A04096" w:rsidRPr="00CD2201" w:rsidTr="00A04096">
        <w:trPr>
          <w:trHeight w:val="44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96" w:rsidRPr="00CD2201" w:rsidRDefault="00A04096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A04096" w:rsidRPr="00CD2201" w:rsidRDefault="00A04096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04096" w:rsidRPr="00CD2201" w:rsidRDefault="00A04096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096" w:rsidRPr="00CD2201" w:rsidRDefault="00A04096" w:rsidP="00CD2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Ремонтно-восстановительные работы - всего, в том числе: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56 405,4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46 386,8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-10018,6</w:t>
            </w:r>
          </w:p>
        </w:tc>
      </w:tr>
      <w:tr w:rsidR="00A04096" w:rsidRPr="00CD2201" w:rsidTr="00A04096">
        <w:trPr>
          <w:trHeight w:val="16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096" w:rsidRPr="00CD2201" w:rsidRDefault="00A04096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4096" w:rsidRPr="00CD2201" w:rsidRDefault="00A04096" w:rsidP="00CD2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республиканских автомобильных дорог, в т. ч.: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shd w:val="clear" w:color="000000" w:fill="DBDBDB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DBDBDB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31 773,2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DBDBDB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1 773,2</w:t>
            </w:r>
          </w:p>
        </w:tc>
      </w:tr>
      <w:tr w:rsidR="00A04096" w:rsidRPr="00CD2201" w:rsidTr="00A0409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4096" w:rsidRPr="00CD2201" w:rsidRDefault="00A04096" w:rsidP="00CD2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04096" w:rsidRPr="00CD2201" w:rsidRDefault="00A04096" w:rsidP="00CD2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автомобильных дорог местного значения</w:t>
            </w:r>
          </w:p>
        </w:tc>
        <w:tc>
          <w:tcPr>
            <w:tcW w:w="1119" w:type="dxa"/>
            <w:shd w:val="clear" w:color="000000" w:fill="DBDBDB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26 405,4</w:t>
            </w:r>
          </w:p>
        </w:tc>
        <w:tc>
          <w:tcPr>
            <w:tcW w:w="1134" w:type="dxa"/>
            <w:shd w:val="clear" w:color="000000" w:fill="DBDBDB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14 613,6</w:t>
            </w:r>
          </w:p>
        </w:tc>
        <w:tc>
          <w:tcPr>
            <w:tcW w:w="1134" w:type="dxa"/>
            <w:shd w:val="clear" w:color="000000" w:fill="DBDBDB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-11791,8</w:t>
            </w:r>
          </w:p>
        </w:tc>
      </w:tr>
      <w:tr w:rsidR="00A04096" w:rsidRPr="00CD2201" w:rsidTr="00A04096">
        <w:trPr>
          <w:trHeight w:val="388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A04096" w:rsidRPr="00CD2201" w:rsidRDefault="00A04096" w:rsidP="00A04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2-х тоннелей на объездной дороге в г. Гагра</w:t>
            </w:r>
          </w:p>
        </w:tc>
        <w:tc>
          <w:tcPr>
            <w:tcW w:w="1119" w:type="dxa"/>
            <w:shd w:val="clear" w:color="000000" w:fill="DBDBDB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134" w:type="dxa"/>
            <w:shd w:val="clear" w:color="000000" w:fill="DBDBDB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2 102,0</w:t>
            </w:r>
          </w:p>
        </w:tc>
        <w:tc>
          <w:tcPr>
            <w:tcW w:w="1134" w:type="dxa"/>
            <w:shd w:val="clear" w:color="000000" w:fill="DBDBDB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-598,0</w:t>
            </w:r>
          </w:p>
        </w:tc>
      </w:tr>
      <w:tr w:rsidR="00A04096" w:rsidRPr="00CD2201" w:rsidTr="00A04096">
        <w:trPr>
          <w:trHeight w:val="388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noWrap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A04096" w:rsidRPr="00CD2201" w:rsidRDefault="00A04096" w:rsidP="00A04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экспертиза </w:t>
            </w: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проектно-сметной документации</w:t>
            </w:r>
          </w:p>
        </w:tc>
        <w:tc>
          <w:tcPr>
            <w:tcW w:w="1119" w:type="dxa"/>
            <w:shd w:val="clear" w:color="000000" w:fill="DBDBDB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shd w:val="clear" w:color="000000" w:fill="DBDBDB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216,1</w:t>
            </w:r>
          </w:p>
        </w:tc>
        <w:tc>
          <w:tcPr>
            <w:tcW w:w="1134" w:type="dxa"/>
            <w:shd w:val="clear" w:color="000000" w:fill="DBDBDB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-283,9</w:t>
            </w:r>
          </w:p>
        </w:tc>
      </w:tr>
      <w:tr w:rsidR="00A04096" w:rsidRPr="00CD2201" w:rsidTr="00A04096">
        <w:trPr>
          <w:trHeight w:val="134"/>
          <w:jc w:val="center"/>
        </w:trPr>
        <w:tc>
          <w:tcPr>
            <w:tcW w:w="562" w:type="dxa"/>
            <w:shd w:val="clear" w:color="auto" w:fill="auto"/>
            <w:noWrap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5" w:type="dxa"/>
            <w:shd w:val="clear" w:color="auto" w:fill="auto"/>
            <w:vAlign w:val="center"/>
          </w:tcPr>
          <w:p w:rsidR="00A04096" w:rsidRPr="00CD2201" w:rsidRDefault="00A04096" w:rsidP="00A04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аппарата управления Фонда</w:t>
            </w:r>
          </w:p>
        </w:tc>
        <w:tc>
          <w:tcPr>
            <w:tcW w:w="1119" w:type="dxa"/>
            <w:shd w:val="clear" w:color="000000" w:fill="DBDBDB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2 159,6</w:t>
            </w:r>
          </w:p>
        </w:tc>
        <w:tc>
          <w:tcPr>
            <w:tcW w:w="1134" w:type="dxa"/>
            <w:shd w:val="clear" w:color="000000" w:fill="DBDBDB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2 089,9</w:t>
            </w:r>
          </w:p>
        </w:tc>
        <w:tc>
          <w:tcPr>
            <w:tcW w:w="1134" w:type="dxa"/>
            <w:shd w:val="clear" w:color="000000" w:fill="DBDBDB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-69,7</w:t>
            </w:r>
          </w:p>
        </w:tc>
      </w:tr>
      <w:tr w:rsidR="00A04096" w:rsidRPr="00CD2201" w:rsidTr="00A04096">
        <w:trPr>
          <w:trHeight w:val="70"/>
          <w:jc w:val="center"/>
        </w:trPr>
        <w:tc>
          <w:tcPr>
            <w:tcW w:w="562" w:type="dxa"/>
            <w:shd w:val="clear" w:color="auto" w:fill="auto"/>
            <w:noWrap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5" w:type="dxa"/>
            <w:shd w:val="clear" w:color="auto" w:fill="auto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и изготовление карты автомобильных дорог общего пользования Республики Абхазия</w:t>
            </w:r>
          </w:p>
        </w:tc>
        <w:tc>
          <w:tcPr>
            <w:tcW w:w="1119" w:type="dxa"/>
            <w:shd w:val="clear" w:color="000000" w:fill="DBDBDB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shd w:val="clear" w:color="000000" w:fill="DBDBDB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DBDBDB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4096" w:rsidRPr="00CD2201" w:rsidTr="00A04096">
        <w:trPr>
          <w:trHeight w:val="7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35" w:type="dxa"/>
            <w:shd w:val="clear" w:color="auto" w:fill="auto"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119" w:type="dxa"/>
            <w:shd w:val="clear" w:color="000000" w:fill="DBDBDB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1 759,0</w:t>
            </w:r>
          </w:p>
        </w:tc>
        <w:tc>
          <w:tcPr>
            <w:tcW w:w="1134" w:type="dxa"/>
            <w:shd w:val="clear" w:color="000000" w:fill="DBDBDB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DBDBDB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04096" w:rsidRPr="00CD2201" w:rsidTr="00A04096">
        <w:trPr>
          <w:trHeight w:val="70"/>
          <w:jc w:val="center"/>
        </w:trPr>
        <w:tc>
          <w:tcPr>
            <w:tcW w:w="5397" w:type="dxa"/>
            <w:gridSpan w:val="2"/>
            <w:shd w:val="clear" w:color="000000" w:fill="C6E0B4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119" w:type="dxa"/>
            <w:shd w:val="clear" w:color="000000" w:fill="C6E0B4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63 724,0</w:t>
            </w:r>
          </w:p>
        </w:tc>
        <w:tc>
          <w:tcPr>
            <w:tcW w:w="1134" w:type="dxa"/>
            <w:shd w:val="clear" w:color="000000" w:fill="C6E0B4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50 794,8</w:t>
            </w:r>
          </w:p>
        </w:tc>
        <w:tc>
          <w:tcPr>
            <w:tcW w:w="1134" w:type="dxa"/>
            <w:shd w:val="clear" w:color="000000" w:fill="C6E0B4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276" w:type="dxa"/>
            <w:shd w:val="clear" w:color="000000" w:fill="C6E0B4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-12929,2</w:t>
            </w:r>
          </w:p>
        </w:tc>
      </w:tr>
      <w:tr w:rsidR="00A04096" w:rsidRPr="00CD2201" w:rsidTr="00A04096">
        <w:trPr>
          <w:trHeight w:val="70"/>
          <w:jc w:val="center"/>
        </w:trPr>
        <w:tc>
          <w:tcPr>
            <w:tcW w:w="5397" w:type="dxa"/>
            <w:gridSpan w:val="2"/>
            <w:shd w:val="clear" w:color="auto" w:fill="auto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Остаток средств на 01.01.2016 г.</w:t>
            </w:r>
          </w:p>
        </w:tc>
        <w:tc>
          <w:tcPr>
            <w:tcW w:w="1119" w:type="dxa"/>
            <w:shd w:val="clear" w:color="000000" w:fill="DBDBDB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DBDBDB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2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2473,6</w:t>
            </w:r>
          </w:p>
        </w:tc>
        <w:tc>
          <w:tcPr>
            <w:tcW w:w="1134" w:type="dxa"/>
            <w:shd w:val="clear" w:color="000000" w:fill="DBDBDB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04096" w:rsidRPr="00CD2201" w:rsidRDefault="00A04096" w:rsidP="00A0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31FD" w:rsidRDefault="006127B6" w:rsidP="00E46B13">
      <w:pPr>
        <w:tabs>
          <w:tab w:val="left" w:pos="7649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</w:p>
    <w:p w:rsidR="00861869" w:rsidRDefault="00861869" w:rsidP="00861869">
      <w:pPr>
        <w:tabs>
          <w:tab w:val="left" w:pos="7649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139CE" w:rsidRDefault="004C31FD" w:rsidP="00E46B13">
      <w:pPr>
        <w:tabs>
          <w:tab w:val="left" w:pos="764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1939A7" w:rsidRPr="00D8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исполнения доходной части бюджета Фонда</w:t>
      </w:r>
    </w:p>
    <w:p w:rsidR="00CD2201" w:rsidRDefault="00CD2201" w:rsidP="00E46B13">
      <w:pPr>
        <w:tabs>
          <w:tab w:val="left" w:pos="764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D2201" w:rsidRDefault="003D2F9E" w:rsidP="00CD2201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Фонда на 2015</w:t>
      </w:r>
      <w:r w:rsidR="00751D60" w:rsidRPr="00D8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част</w:t>
      </w:r>
      <w:r w:rsidR="00505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доходов был утвержден </w:t>
      </w:r>
      <w:r w:rsidR="001020BD">
        <w:rPr>
          <w:rFonts w:ascii="Times New Roman" w:hAnsi="Times New Roman" w:cs="Times New Roman"/>
          <w:sz w:val="28"/>
          <w:szCs w:val="28"/>
        </w:rPr>
        <w:t xml:space="preserve">в </w:t>
      </w:r>
      <w:r w:rsidR="00505EF4">
        <w:rPr>
          <w:rFonts w:ascii="Times New Roman" w:hAnsi="Times New Roman" w:cs="Times New Roman"/>
          <w:sz w:val="28"/>
          <w:szCs w:val="28"/>
        </w:rPr>
        <w:t>сумме 63 724,0</w:t>
      </w:r>
      <w:r w:rsidR="00177103" w:rsidRPr="00D808D1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0608B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77103" w:rsidRPr="00D808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383AA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</w:t>
      </w:r>
      <w:r w:rsidR="00FA1DA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поступление составило 53 268,4</w:t>
      </w:r>
      <w:r w:rsidR="00177103" w:rsidRPr="00D8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0608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10 455,6 тыс. руб. мен</w:t>
      </w:r>
      <w:r w:rsidR="00383AAB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</w:t>
      </w:r>
      <w:r w:rsidR="008F3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прогноза</w:t>
      </w:r>
      <w:r w:rsidR="00D073D8" w:rsidRPr="00D07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D073D8" w:rsidRPr="00D073D8">
        <w:rPr>
          <w:rFonts w:ascii="Times New Roman" w:eastAsia="Times New Roman" w:hAnsi="Times New Roman" w:cs="Times New Roman"/>
          <w:sz w:val="28"/>
          <w:szCs w:val="28"/>
          <w:lang w:eastAsia="ru-RU"/>
        </w:rPr>
        <w:t>83,6</w:t>
      </w:r>
      <w:r w:rsidR="00D073D8">
        <w:rPr>
          <w:rFonts w:ascii="Times New Roman" w:eastAsia="Times New Roman" w:hAnsi="Times New Roman" w:cs="Times New Roman"/>
          <w:sz w:val="28"/>
          <w:szCs w:val="28"/>
          <w:lang w:eastAsia="ru-RU"/>
        </w:rPr>
        <w:t>% исполнения</w:t>
      </w:r>
      <w:r w:rsidR="00177103" w:rsidRPr="00D8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2201" w:rsidRDefault="00340AA4" w:rsidP="00CD2201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о бюджете Фонда на 2015 год в доходную часть бюджета Фонда был включен п</w:t>
      </w:r>
      <w:r w:rsidR="00177103" w:rsidRPr="00D808D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ереходящий остаток дене</w:t>
      </w:r>
      <w:r w:rsidR="00840DBB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жных средств Фонда на 01.01.2015</w:t>
      </w:r>
      <w:r w:rsidR="00177103" w:rsidRPr="00D808D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что является грубым нарушением требований бюджетного законодательства Республики Абхазия. Фактическое исполнение по переходящему остатку </w:t>
      </w:r>
      <w:r w:rsidR="00177103" w:rsidRPr="00D808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7103" w:rsidRPr="00D8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7C3">
        <w:rPr>
          <w:rFonts w:ascii="Times New Roman" w:eastAsia="Times New Roman" w:hAnsi="Times New Roman" w:cs="Times New Roman"/>
          <w:sz w:val="28"/>
          <w:szCs w:val="28"/>
          <w:lang w:eastAsia="ru-RU"/>
        </w:rPr>
        <w:t>8 893,6</w:t>
      </w:r>
      <w:r w:rsidR="00177103" w:rsidRPr="00D808D1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Pr="00340AA4">
        <w:rPr>
          <w:rFonts w:ascii="Times New Roman" w:eastAsia="Times New Roman" w:hAnsi="Times New Roman" w:cs="Times New Roman"/>
          <w:sz w:val="28"/>
          <w:szCs w:val="28"/>
          <w:lang w:eastAsia="ru-RU"/>
        </w:rPr>
        <w:t>129,6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больше прогнозного значения или 101,9% исполнения.</w:t>
      </w:r>
      <w:r w:rsidR="0024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Отчете, утвержденном Правительством Республики Абхазия, остаток средств на начало 2015 года отражен как составная часть доходной части бюджета, при этом, в одобренном Проекте Закона «Об исполнении бюджета Дорожного фонда Республики Абхазия за 2015 год» остаток выведен из доходной части бюджета Фонда.</w:t>
      </w:r>
    </w:p>
    <w:p w:rsidR="00CD2201" w:rsidRDefault="00F471E0" w:rsidP="00CD2201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Согласно ст.3 Закона Р</w:t>
      </w:r>
      <w:r w:rsidR="00245F88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5F88">
        <w:rPr>
          <w:rFonts w:ascii="Times New Roman" w:hAnsi="Times New Roman" w:cs="Times New Roman"/>
          <w:sz w:val="28"/>
          <w:szCs w:val="28"/>
        </w:rPr>
        <w:t>бхазия от</w:t>
      </w:r>
      <w:r w:rsidR="00245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8.09.1994г.</w:t>
      </w:r>
      <w:r w:rsidR="00245F88" w:rsidRPr="004642E8">
        <w:t xml:space="preserve"> </w:t>
      </w:r>
      <w:r w:rsidR="00245F88" w:rsidRPr="004642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175-с</w:t>
      </w:r>
      <w:r w:rsidR="00245F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Дорожном фонде Республики Абхазия»</w:t>
      </w:r>
      <w:r w:rsidR="006F1211">
        <w:rPr>
          <w:rFonts w:ascii="Times New Roman" w:hAnsi="Times New Roman" w:cs="Times New Roman"/>
          <w:sz w:val="28"/>
          <w:szCs w:val="28"/>
        </w:rPr>
        <w:t xml:space="preserve"> </w:t>
      </w:r>
      <w:r w:rsidR="006F1211" w:rsidRPr="00D808D1">
        <w:rPr>
          <w:rFonts w:ascii="Times New Roman" w:hAnsi="Times New Roman" w:cs="Times New Roman"/>
          <w:sz w:val="28"/>
          <w:szCs w:val="28"/>
        </w:rPr>
        <w:t>источниками</w:t>
      </w:r>
      <w:r w:rsidR="00A10818">
        <w:rPr>
          <w:rFonts w:ascii="Times New Roman" w:hAnsi="Times New Roman" w:cs="Times New Roman"/>
          <w:sz w:val="28"/>
          <w:szCs w:val="28"/>
        </w:rPr>
        <w:t xml:space="preserve"> образования доходной части</w:t>
      </w:r>
      <w:r w:rsidRPr="00D808D1">
        <w:rPr>
          <w:rFonts w:ascii="Times New Roman" w:hAnsi="Times New Roman" w:cs="Times New Roman"/>
          <w:sz w:val="28"/>
          <w:szCs w:val="28"/>
        </w:rPr>
        <w:t xml:space="preserve"> бюджета Фонда яв</w:t>
      </w:r>
      <w:r>
        <w:rPr>
          <w:rFonts w:ascii="Times New Roman" w:hAnsi="Times New Roman" w:cs="Times New Roman"/>
          <w:sz w:val="28"/>
          <w:szCs w:val="28"/>
        </w:rPr>
        <w:t>ляются</w:t>
      </w:r>
      <w:r w:rsidR="00A10818">
        <w:rPr>
          <w:rFonts w:ascii="Times New Roman" w:hAnsi="Times New Roman" w:cs="Times New Roman"/>
          <w:sz w:val="28"/>
          <w:szCs w:val="28"/>
        </w:rPr>
        <w:t xml:space="preserve"> целевые взносы, образующиеся за счет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108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ГСМ,</w:t>
      </w:r>
      <w:r w:rsidR="00A10818">
        <w:rPr>
          <w:rFonts w:ascii="Times New Roman" w:hAnsi="Times New Roman" w:cs="Times New Roman"/>
          <w:sz w:val="28"/>
          <w:szCs w:val="28"/>
        </w:rPr>
        <w:t xml:space="preserve"> налога </w:t>
      </w:r>
      <w:r w:rsidRPr="00D808D1">
        <w:rPr>
          <w:rFonts w:ascii="Times New Roman" w:hAnsi="Times New Roman" w:cs="Times New Roman"/>
          <w:sz w:val="28"/>
          <w:szCs w:val="28"/>
        </w:rPr>
        <w:t>с владельцев транспортных средств</w:t>
      </w:r>
      <w:r w:rsidR="00A10818">
        <w:rPr>
          <w:rFonts w:ascii="Times New Roman" w:hAnsi="Times New Roman" w:cs="Times New Roman"/>
          <w:sz w:val="28"/>
          <w:szCs w:val="28"/>
        </w:rPr>
        <w:t xml:space="preserve"> </w:t>
      </w:r>
      <w:r w:rsidR="005A68DC">
        <w:rPr>
          <w:rFonts w:ascii="Times New Roman" w:hAnsi="Times New Roman" w:cs="Times New Roman"/>
          <w:sz w:val="28"/>
          <w:szCs w:val="28"/>
        </w:rPr>
        <w:t>и транзитного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A108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103" w:rsidRPr="00CD2201" w:rsidRDefault="00B7224A" w:rsidP="00CD2201">
      <w:pPr>
        <w:tabs>
          <w:tab w:val="left" w:pos="764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2015</w:t>
      </w:r>
      <w:r w:rsidR="00BF17AC">
        <w:rPr>
          <w:rFonts w:ascii="Times New Roman" w:hAnsi="Times New Roman" w:cs="Times New Roman"/>
          <w:sz w:val="28"/>
          <w:szCs w:val="28"/>
        </w:rPr>
        <w:t xml:space="preserve"> году д</w:t>
      </w:r>
      <w:r w:rsidR="00177103" w:rsidRPr="00D808D1">
        <w:rPr>
          <w:rFonts w:ascii="Times New Roman" w:hAnsi="Times New Roman" w:cs="Times New Roman"/>
          <w:sz w:val="28"/>
          <w:szCs w:val="28"/>
        </w:rPr>
        <w:t>оходн</w:t>
      </w:r>
      <w:r w:rsidR="00BF17AC">
        <w:rPr>
          <w:rFonts w:ascii="Times New Roman" w:hAnsi="Times New Roman" w:cs="Times New Roman"/>
          <w:sz w:val="28"/>
          <w:szCs w:val="28"/>
        </w:rPr>
        <w:t>ая часть бюджета Фонда</w:t>
      </w:r>
      <w:r w:rsidR="00177103" w:rsidRPr="00D808D1">
        <w:rPr>
          <w:rFonts w:ascii="Times New Roman" w:hAnsi="Times New Roman" w:cs="Times New Roman"/>
          <w:sz w:val="28"/>
          <w:szCs w:val="28"/>
        </w:rPr>
        <w:t xml:space="preserve"> была сформирована за счет поступ</w:t>
      </w:r>
      <w:r w:rsidR="00DD7220">
        <w:rPr>
          <w:rFonts w:ascii="Times New Roman" w:hAnsi="Times New Roman" w:cs="Times New Roman"/>
          <w:sz w:val="28"/>
          <w:szCs w:val="28"/>
        </w:rPr>
        <w:t>ления налога на реализацию ГСМ,</w:t>
      </w:r>
      <w:r w:rsidR="00177103" w:rsidRPr="00D808D1">
        <w:rPr>
          <w:rFonts w:ascii="Times New Roman" w:hAnsi="Times New Roman" w:cs="Times New Roman"/>
          <w:sz w:val="28"/>
          <w:szCs w:val="28"/>
        </w:rPr>
        <w:t xml:space="preserve"> налога с владельцев транспортны</w:t>
      </w:r>
      <w:r w:rsidR="00240064">
        <w:rPr>
          <w:rFonts w:ascii="Times New Roman" w:hAnsi="Times New Roman" w:cs="Times New Roman"/>
          <w:sz w:val="28"/>
          <w:szCs w:val="28"/>
        </w:rPr>
        <w:t>х средств и прочих поступлений</w:t>
      </w:r>
      <w:r w:rsidR="00DD7220">
        <w:rPr>
          <w:rFonts w:ascii="Times New Roman" w:hAnsi="Times New Roman" w:cs="Times New Roman"/>
          <w:sz w:val="28"/>
          <w:szCs w:val="28"/>
        </w:rPr>
        <w:t>.</w:t>
      </w:r>
    </w:p>
    <w:p w:rsidR="00545BC7" w:rsidRPr="00974CD3" w:rsidRDefault="00634F2F" w:rsidP="00CD22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4CD3">
        <w:rPr>
          <w:rFonts w:ascii="Times New Roman" w:hAnsi="Times New Roman" w:cs="Times New Roman"/>
          <w:sz w:val="28"/>
          <w:szCs w:val="28"/>
        </w:rPr>
        <w:t xml:space="preserve"> </w:t>
      </w:r>
      <w:r w:rsidR="00570C6C" w:rsidRPr="00974CD3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D32305" w:rsidRPr="00974CD3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1D5F1E">
        <w:rPr>
          <w:rFonts w:ascii="Times New Roman" w:hAnsi="Times New Roman" w:cs="Times New Roman"/>
          <w:sz w:val="28"/>
          <w:szCs w:val="28"/>
        </w:rPr>
        <w:t>налога на реализацию ГСМ за 2015</w:t>
      </w:r>
      <w:r w:rsidR="00D32305" w:rsidRPr="00974CD3">
        <w:rPr>
          <w:rFonts w:ascii="Times New Roman" w:hAnsi="Times New Roman" w:cs="Times New Roman"/>
          <w:sz w:val="28"/>
          <w:szCs w:val="28"/>
        </w:rPr>
        <w:t xml:space="preserve"> год </w:t>
      </w:r>
      <w:r w:rsidR="00CA1B0C" w:rsidRPr="00974CD3">
        <w:rPr>
          <w:rFonts w:ascii="Times New Roman" w:hAnsi="Times New Roman" w:cs="Times New Roman"/>
          <w:sz w:val="28"/>
          <w:szCs w:val="28"/>
        </w:rPr>
        <w:t>планировались в сумме</w:t>
      </w:r>
      <w:r w:rsidR="001D5F1E">
        <w:rPr>
          <w:rFonts w:ascii="Times New Roman" w:hAnsi="Times New Roman" w:cs="Times New Roman"/>
          <w:sz w:val="28"/>
          <w:szCs w:val="28"/>
        </w:rPr>
        <w:t xml:space="preserve"> 30</w:t>
      </w:r>
      <w:r w:rsidR="00D32305" w:rsidRPr="00974CD3">
        <w:rPr>
          <w:rFonts w:ascii="Times New Roman" w:hAnsi="Times New Roman" w:cs="Times New Roman"/>
          <w:sz w:val="28"/>
          <w:szCs w:val="28"/>
        </w:rPr>
        <w:t> 000 тыс. руб., фактические</w:t>
      </w:r>
      <w:r w:rsidR="001D5F1E">
        <w:rPr>
          <w:rFonts w:ascii="Times New Roman" w:hAnsi="Times New Roman" w:cs="Times New Roman"/>
          <w:sz w:val="28"/>
          <w:szCs w:val="28"/>
        </w:rPr>
        <w:t xml:space="preserve"> поступления составили 20 368,7 тыс. руб., что на 9 631,3</w:t>
      </w:r>
      <w:r w:rsidR="00D32305" w:rsidRPr="00974CD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D5F1E">
        <w:rPr>
          <w:rFonts w:ascii="Times New Roman" w:hAnsi="Times New Roman" w:cs="Times New Roman"/>
          <w:sz w:val="28"/>
          <w:szCs w:val="28"/>
        </w:rPr>
        <w:t xml:space="preserve"> меньше запланированного или 67,9</w:t>
      </w:r>
      <w:r w:rsidR="00974CD3">
        <w:rPr>
          <w:rFonts w:ascii="Times New Roman" w:hAnsi="Times New Roman" w:cs="Times New Roman"/>
          <w:sz w:val="28"/>
          <w:szCs w:val="28"/>
        </w:rPr>
        <w:t xml:space="preserve"> % исполнения плана.</w:t>
      </w:r>
      <w:r w:rsidR="00246577">
        <w:rPr>
          <w:rFonts w:ascii="Times New Roman" w:hAnsi="Times New Roman" w:cs="Times New Roman"/>
          <w:sz w:val="28"/>
          <w:szCs w:val="28"/>
        </w:rPr>
        <w:t xml:space="preserve"> С начала 2015 года было зафиксировано резкое снижение </w:t>
      </w:r>
      <w:r w:rsidR="00246577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по налогу с владельцев транспортных средств. </w:t>
      </w:r>
      <w:r w:rsidR="00245F88">
        <w:rPr>
          <w:rFonts w:ascii="Times New Roman" w:hAnsi="Times New Roman" w:cs="Times New Roman"/>
          <w:sz w:val="28"/>
          <w:szCs w:val="28"/>
        </w:rPr>
        <w:t xml:space="preserve">Правительство Республики Абхазия в </w:t>
      </w:r>
      <w:r w:rsidR="00331CE5">
        <w:rPr>
          <w:rFonts w:ascii="Times New Roman" w:hAnsi="Times New Roman" w:cs="Times New Roman"/>
          <w:sz w:val="28"/>
          <w:szCs w:val="28"/>
        </w:rPr>
        <w:t>утвержденном Отчете допускает связь по снижению объемов потребления в республике с прекращением работ в сфере строительства, предусмотренных Комплексным планом содействия социально-экономическому развитию Республики Абхазия, что не подтверждается ни одним из представленных документов.</w:t>
      </w:r>
    </w:p>
    <w:p w:rsidR="005A0059" w:rsidRPr="004A46FA" w:rsidRDefault="00EA329A" w:rsidP="00CD22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675F" w:rsidRPr="00D808D1">
        <w:rPr>
          <w:rFonts w:ascii="Times New Roman" w:hAnsi="Times New Roman" w:cs="Times New Roman"/>
          <w:sz w:val="28"/>
          <w:szCs w:val="28"/>
        </w:rPr>
        <w:t xml:space="preserve"> Поступления в виде налога с владельцев транспортных средств</w:t>
      </w:r>
      <w:r w:rsidR="007C421D">
        <w:rPr>
          <w:rFonts w:ascii="Times New Roman" w:hAnsi="Times New Roman" w:cs="Times New Roman"/>
          <w:sz w:val="28"/>
          <w:szCs w:val="28"/>
        </w:rPr>
        <w:t xml:space="preserve"> на 2015</w:t>
      </w:r>
      <w:r w:rsidR="00DE7701" w:rsidRPr="00D808D1">
        <w:rPr>
          <w:rFonts w:ascii="Times New Roman" w:hAnsi="Times New Roman" w:cs="Times New Roman"/>
          <w:sz w:val="28"/>
          <w:szCs w:val="28"/>
        </w:rPr>
        <w:t xml:space="preserve"> </w:t>
      </w:r>
      <w:r w:rsidR="00287E0B">
        <w:rPr>
          <w:rFonts w:ascii="Times New Roman" w:hAnsi="Times New Roman" w:cs="Times New Roman"/>
          <w:sz w:val="28"/>
          <w:szCs w:val="28"/>
        </w:rPr>
        <w:t>год были запланированы</w:t>
      </w:r>
      <w:r w:rsidR="00CA586E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1B7343">
        <w:rPr>
          <w:rFonts w:ascii="Times New Roman" w:hAnsi="Times New Roman" w:cs="Times New Roman"/>
          <w:sz w:val="28"/>
          <w:szCs w:val="28"/>
        </w:rPr>
        <w:t xml:space="preserve"> 25 0</w:t>
      </w:r>
      <w:r w:rsidR="00DE7701" w:rsidRPr="00D808D1">
        <w:rPr>
          <w:rFonts w:ascii="Times New Roman" w:hAnsi="Times New Roman" w:cs="Times New Roman"/>
          <w:sz w:val="28"/>
          <w:szCs w:val="28"/>
        </w:rPr>
        <w:t xml:space="preserve">00 тыс. руб., фактические поступления составили </w:t>
      </w:r>
      <w:r w:rsidR="007C421D">
        <w:rPr>
          <w:rFonts w:ascii="Times New Roman" w:hAnsi="Times New Roman" w:cs="Times New Roman"/>
          <w:sz w:val="28"/>
          <w:szCs w:val="28"/>
        </w:rPr>
        <w:t>23 956,1</w:t>
      </w:r>
      <w:r w:rsidR="00633C9C" w:rsidRPr="00D808D1">
        <w:rPr>
          <w:rFonts w:ascii="Times New Roman" w:hAnsi="Times New Roman" w:cs="Times New Roman"/>
          <w:sz w:val="28"/>
          <w:szCs w:val="28"/>
        </w:rPr>
        <w:t xml:space="preserve"> тыс. руб., что </w:t>
      </w:r>
      <w:r w:rsidR="007C421D">
        <w:rPr>
          <w:rFonts w:ascii="Times New Roman" w:hAnsi="Times New Roman" w:cs="Times New Roman"/>
          <w:sz w:val="28"/>
          <w:szCs w:val="28"/>
        </w:rPr>
        <w:t>на 1 043,9</w:t>
      </w:r>
      <w:r w:rsidR="00633C9C" w:rsidRPr="00D808D1">
        <w:rPr>
          <w:rFonts w:ascii="Times New Roman" w:hAnsi="Times New Roman" w:cs="Times New Roman"/>
          <w:sz w:val="28"/>
          <w:szCs w:val="28"/>
        </w:rPr>
        <w:t xml:space="preserve"> тыс. руб. меньше запланированного</w:t>
      </w:r>
      <w:r w:rsidR="001B7343">
        <w:rPr>
          <w:rFonts w:ascii="Times New Roman" w:hAnsi="Times New Roman" w:cs="Times New Roman"/>
          <w:sz w:val="28"/>
          <w:szCs w:val="28"/>
        </w:rPr>
        <w:t xml:space="preserve">, что </w:t>
      </w:r>
      <w:r w:rsidR="007C421D">
        <w:rPr>
          <w:rFonts w:ascii="Times New Roman" w:hAnsi="Times New Roman" w:cs="Times New Roman"/>
          <w:sz w:val="28"/>
          <w:szCs w:val="28"/>
        </w:rPr>
        <w:t>составляет 95,8</w:t>
      </w:r>
      <w:r w:rsidR="00974CD3">
        <w:rPr>
          <w:rFonts w:ascii="Times New Roman" w:hAnsi="Times New Roman" w:cs="Times New Roman"/>
          <w:sz w:val="28"/>
          <w:szCs w:val="28"/>
        </w:rPr>
        <w:t xml:space="preserve"> % исполнения утвержденного плана</w:t>
      </w:r>
      <w:r w:rsidR="00633C9C" w:rsidRPr="00D808D1">
        <w:rPr>
          <w:rFonts w:ascii="Times New Roman" w:hAnsi="Times New Roman" w:cs="Times New Roman"/>
          <w:sz w:val="28"/>
          <w:szCs w:val="28"/>
        </w:rPr>
        <w:t>.</w:t>
      </w:r>
      <w:r w:rsidR="004A46FA">
        <w:rPr>
          <w:rFonts w:ascii="Times New Roman" w:hAnsi="Times New Roman" w:cs="Times New Roman"/>
          <w:sz w:val="28"/>
          <w:szCs w:val="28"/>
        </w:rPr>
        <w:t xml:space="preserve"> </w:t>
      </w:r>
      <w:r w:rsidR="001F738E" w:rsidRPr="001B3647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</w:t>
      </w:r>
      <w:r w:rsidR="00CA4184" w:rsidRPr="001B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Представления Контрольной Палаты Республики Абхазия от 05.02. 2016 г. №18</w:t>
      </w:r>
      <w:r w:rsidR="001F738E" w:rsidRPr="001B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</w:t>
      </w:r>
      <w:r w:rsidR="001F738E">
        <w:rPr>
          <w:rFonts w:ascii="Times New Roman" w:hAnsi="Times New Roman" w:cs="Times New Roman"/>
          <w:sz w:val="28"/>
          <w:szCs w:val="28"/>
        </w:rPr>
        <w:t>тановлено, что</w:t>
      </w:r>
      <w:r w:rsidR="005A0059">
        <w:rPr>
          <w:rFonts w:ascii="Times New Roman" w:hAnsi="Times New Roman" w:cs="Times New Roman"/>
          <w:sz w:val="28"/>
          <w:szCs w:val="28"/>
        </w:rPr>
        <w:t xml:space="preserve"> снижени</w:t>
      </w:r>
      <w:r w:rsidR="00955850">
        <w:rPr>
          <w:rFonts w:ascii="Times New Roman" w:hAnsi="Times New Roman" w:cs="Times New Roman"/>
          <w:sz w:val="28"/>
          <w:szCs w:val="28"/>
        </w:rPr>
        <w:t>е</w:t>
      </w:r>
      <w:r w:rsidR="005A0059">
        <w:rPr>
          <w:rFonts w:ascii="Times New Roman" w:hAnsi="Times New Roman" w:cs="Times New Roman"/>
          <w:sz w:val="28"/>
          <w:szCs w:val="28"/>
        </w:rPr>
        <w:t xml:space="preserve"> поступлений по данному вид</w:t>
      </w:r>
      <w:r w:rsidR="00955850">
        <w:rPr>
          <w:rFonts w:ascii="Times New Roman" w:hAnsi="Times New Roman" w:cs="Times New Roman"/>
          <w:sz w:val="28"/>
          <w:szCs w:val="28"/>
        </w:rPr>
        <w:t>у налога в Дорожный фонд происходило по причине неправильного заполнения</w:t>
      </w:r>
      <w:r w:rsidR="005A0059">
        <w:rPr>
          <w:rFonts w:ascii="Times New Roman" w:hAnsi="Times New Roman" w:cs="Times New Roman"/>
          <w:sz w:val="28"/>
          <w:szCs w:val="28"/>
        </w:rPr>
        <w:t xml:space="preserve"> платежных документов</w:t>
      </w:r>
      <w:r w:rsidR="001F738E">
        <w:rPr>
          <w:rFonts w:ascii="Times New Roman" w:hAnsi="Times New Roman" w:cs="Times New Roman"/>
          <w:sz w:val="28"/>
          <w:szCs w:val="28"/>
        </w:rPr>
        <w:t xml:space="preserve"> –</w:t>
      </w:r>
      <w:r w:rsidR="005A0059">
        <w:rPr>
          <w:rFonts w:ascii="Times New Roman" w:hAnsi="Times New Roman" w:cs="Times New Roman"/>
          <w:sz w:val="28"/>
          <w:szCs w:val="28"/>
        </w:rPr>
        <w:t xml:space="preserve"> в качестве получателя в платежных документах указывался не Дорожный фонд, </w:t>
      </w:r>
      <w:r w:rsidR="0024134F">
        <w:rPr>
          <w:rFonts w:ascii="Times New Roman" w:hAnsi="Times New Roman" w:cs="Times New Roman"/>
          <w:sz w:val="28"/>
          <w:szCs w:val="28"/>
        </w:rPr>
        <w:t xml:space="preserve">а </w:t>
      </w:r>
      <w:r w:rsidR="005A0059">
        <w:rPr>
          <w:rFonts w:ascii="Times New Roman" w:hAnsi="Times New Roman" w:cs="Times New Roman"/>
          <w:sz w:val="28"/>
          <w:szCs w:val="28"/>
        </w:rPr>
        <w:t>Госбюджет. Также име</w:t>
      </w:r>
      <w:r w:rsidR="001F738E">
        <w:rPr>
          <w:rFonts w:ascii="Times New Roman" w:hAnsi="Times New Roman" w:cs="Times New Roman"/>
          <w:sz w:val="28"/>
          <w:szCs w:val="28"/>
        </w:rPr>
        <w:t>ло</w:t>
      </w:r>
      <w:r w:rsidR="005A0059">
        <w:rPr>
          <w:rFonts w:ascii="Times New Roman" w:hAnsi="Times New Roman" w:cs="Times New Roman"/>
          <w:sz w:val="28"/>
          <w:szCs w:val="28"/>
        </w:rPr>
        <w:t xml:space="preserve"> место и неправильное указание назначения платежа.</w:t>
      </w:r>
    </w:p>
    <w:p w:rsidR="00633C9C" w:rsidRDefault="00AA1B88" w:rsidP="00CD22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A586E">
        <w:rPr>
          <w:rFonts w:ascii="Times New Roman" w:hAnsi="Times New Roman" w:cs="Times New Roman"/>
          <w:sz w:val="28"/>
          <w:szCs w:val="28"/>
        </w:rPr>
        <w:t xml:space="preserve"> </w:t>
      </w:r>
      <w:r w:rsidR="00245F88">
        <w:rPr>
          <w:rFonts w:ascii="Times New Roman" w:hAnsi="Times New Roman" w:cs="Times New Roman"/>
          <w:sz w:val="28"/>
          <w:szCs w:val="28"/>
        </w:rPr>
        <w:t>Поступлений т</w:t>
      </w:r>
      <w:r w:rsidR="006F1211">
        <w:rPr>
          <w:rFonts w:ascii="Times New Roman" w:hAnsi="Times New Roman" w:cs="Times New Roman"/>
          <w:sz w:val="28"/>
          <w:szCs w:val="28"/>
        </w:rPr>
        <w:t>ранзитн</w:t>
      </w:r>
      <w:r w:rsidR="00245F88">
        <w:rPr>
          <w:rFonts w:ascii="Times New Roman" w:hAnsi="Times New Roman" w:cs="Times New Roman"/>
          <w:sz w:val="28"/>
          <w:szCs w:val="28"/>
        </w:rPr>
        <w:t>ого</w:t>
      </w:r>
      <w:r w:rsidR="006F121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245F88">
        <w:rPr>
          <w:rFonts w:ascii="Times New Roman" w:hAnsi="Times New Roman" w:cs="Times New Roman"/>
          <w:sz w:val="28"/>
          <w:szCs w:val="28"/>
        </w:rPr>
        <w:t>а</w:t>
      </w:r>
      <w:r w:rsidR="00CE71D5">
        <w:rPr>
          <w:rFonts w:ascii="Times New Roman" w:hAnsi="Times New Roman" w:cs="Times New Roman"/>
          <w:sz w:val="28"/>
          <w:szCs w:val="28"/>
        </w:rPr>
        <w:t>, взимаемого</w:t>
      </w:r>
      <w:r w:rsidR="006F1211">
        <w:rPr>
          <w:rFonts w:ascii="Times New Roman" w:hAnsi="Times New Roman" w:cs="Times New Roman"/>
          <w:sz w:val="28"/>
          <w:szCs w:val="28"/>
        </w:rPr>
        <w:t xml:space="preserve"> с владельцев и </w:t>
      </w:r>
      <w:r w:rsidR="007928F3">
        <w:rPr>
          <w:rFonts w:ascii="Times New Roman" w:hAnsi="Times New Roman" w:cs="Times New Roman"/>
          <w:sz w:val="28"/>
          <w:szCs w:val="28"/>
        </w:rPr>
        <w:t>пользователей автотранспортных</w:t>
      </w:r>
      <w:r w:rsidR="00FB5C0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F1211">
        <w:rPr>
          <w:rFonts w:ascii="Times New Roman" w:hAnsi="Times New Roman" w:cs="Times New Roman"/>
          <w:sz w:val="28"/>
          <w:szCs w:val="28"/>
        </w:rPr>
        <w:t xml:space="preserve"> по </w:t>
      </w:r>
      <w:r w:rsidR="00245F88">
        <w:rPr>
          <w:rFonts w:ascii="Times New Roman" w:hAnsi="Times New Roman" w:cs="Times New Roman"/>
          <w:sz w:val="28"/>
          <w:szCs w:val="28"/>
        </w:rPr>
        <w:t xml:space="preserve">представленным </w:t>
      </w:r>
      <w:r w:rsidR="006F1211">
        <w:rPr>
          <w:rFonts w:ascii="Times New Roman" w:hAnsi="Times New Roman" w:cs="Times New Roman"/>
          <w:sz w:val="28"/>
          <w:szCs w:val="28"/>
        </w:rPr>
        <w:t>данным</w:t>
      </w:r>
      <w:r w:rsidR="001423D8">
        <w:rPr>
          <w:rFonts w:ascii="Times New Roman" w:hAnsi="Times New Roman" w:cs="Times New Roman"/>
          <w:sz w:val="28"/>
          <w:szCs w:val="28"/>
        </w:rPr>
        <w:t xml:space="preserve"> </w:t>
      </w:r>
      <w:r w:rsidR="00245F88">
        <w:rPr>
          <w:rFonts w:ascii="Times New Roman" w:hAnsi="Times New Roman" w:cs="Times New Roman"/>
          <w:sz w:val="28"/>
          <w:szCs w:val="28"/>
        </w:rPr>
        <w:t>отсутствуют</w:t>
      </w:r>
      <w:r w:rsidR="00633C9C" w:rsidRPr="00D808D1">
        <w:rPr>
          <w:rFonts w:ascii="Times New Roman" w:hAnsi="Times New Roman" w:cs="Times New Roman"/>
          <w:sz w:val="28"/>
          <w:szCs w:val="28"/>
        </w:rPr>
        <w:t xml:space="preserve"> по причине отсутствия транзитного движения.</w:t>
      </w:r>
    </w:p>
    <w:p w:rsidR="001F738E" w:rsidRDefault="001F738E" w:rsidP="00CD22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Правительством Республики Абхазия в Отчете об исполнении бюджета Фонда за 2015 год было отмечено, что для выяснения причин, повлекших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недопоступление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E25593">
        <w:rPr>
          <w:rFonts w:ascii="Times New Roman" w:hAnsi="Times New Roman" w:cs="Times New Roman"/>
          <w:sz w:val="28"/>
          <w:szCs w:val="28"/>
        </w:rPr>
        <w:t xml:space="preserve"> Фонда целевых взносов необходима более детальная комплексная проверка специализированным органом с упоминанием Контрольной палаты Республики Абхазия. Обращаем внимание, что такая проверка уже была проведена, подготовлен отчет по итогам контрольного мероприятия, утвержденный решением Коллегии Контрольной палаты Республики Абхазия от 21.01.2016 года №1, подготовлены представления и все материалы были направлены заинтересованным ведомствам, что и находит отражение в настоящем Заключении.</w:t>
      </w:r>
    </w:p>
    <w:p w:rsidR="00E25593" w:rsidRDefault="00E25593" w:rsidP="00CD22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184" w:rsidRPr="00D808D1" w:rsidRDefault="00CA4184" w:rsidP="00CD22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7B6" w:rsidRDefault="00F52AF9" w:rsidP="00E46B13">
      <w:pPr>
        <w:tabs>
          <w:tab w:val="left" w:pos="764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исполнения расходной части бюджета Фонда</w:t>
      </w:r>
    </w:p>
    <w:p w:rsidR="001F738E" w:rsidRDefault="001F738E" w:rsidP="00E46B13">
      <w:pPr>
        <w:tabs>
          <w:tab w:val="left" w:pos="764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27B6" w:rsidRPr="006127B6" w:rsidRDefault="00BE18B0" w:rsidP="00E46B13">
      <w:pPr>
        <w:tabs>
          <w:tab w:val="left" w:pos="764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Фонда на 2015</w:t>
      </w:r>
      <w:r w:rsidR="00F52AF9" w:rsidRPr="00D8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части</w:t>
      </w:r>
      <w:r w:rsidR="0096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был </w:t>
      </w:r>
      <w:r w:rsidR="008E24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Законом</w:t>
      </w:r>
      <w:r w:rsidR="00F52AF9" w:rsidRPr="00D8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63 724</w:t>
      </w:r>
      <w:r w:rsidR="002931D4">
        <w:rPr>
          <w:rFonts w:ascii="Times New Roman" w:hAnsi="Times New Roman" w:cs="Times New Roman"/>
          <w:sz w:val="28"/>
          <w:szCs w:val="28"/>
        </w:rPr>
        <w:t>,0</w:t>
      </w:r>
      <w:r w:rsidR="00573A8E" w:rsidRPr="00D808D1">
        <w:rPr>
          <w:rFonts w:ascii="Times New Roman" w:hAnsi="Times New Roman" w:cs="Times New Roman"/>
          <w:sz w:val="28"/>
          <w:szCs w:val="28"/>
        </w:rPr>
        <w:t xml:space="preserve"> тыс. руб., факти</w:t>
      </w:r>
      <w:r w:rsidR="006922A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еские расходы составили 50 794,8</w:t>
      </w:r>
      <w:r w:rsidR="007A1CE7">
        <w:rPr>
          <w:rFonts w:ascii="Times New Roman" w:hAnsi="Times New Roman" w:cs="Times New Roman"/>
          <w:sz w:val="28"/>
          <w:szCs w:val="28"/>
        </w:rPr>
        <w:t xml:space="preserve"> тыс. руб., что на </w:t>
      </w:r>
      <w:r>
        <w:rPr>
          <w:rFonts w:ascii="Times New Roman" w:hAnsi="Times New Roman" w:cs="Times New Roman"/>
          <w:sz w:val="28"/>
          <w:szCs w:val="28"/>
        </w:rPr>
        <w:t>12 929,2</w:t>
      </w:r>
      <w:r w:rsidR="002931D4">
        <w:rPr>
          <w:rFonts w:ascii="Times New Roman" w:hAnsi="Times New Roman" w:cs="Times New Roman"/>
          <w:sz w:val="28"/>
          <w:szCs w:val="28"/>
        </w:rPr>
        <w:t xml:space="preserve"> </w:t>
      </w:r>
      <w:r w:rsidR="007A1CE7">
        <w:rPr>
          <w:rFonts w:ascii="Times New Roman" w:hAnsi="Times New Roman" w:cs="Times New Roman"/>
          <w:sz w:val="28"/>
          <w:szCs w:val="28"/>
        </w:rPr>
        <w:t>тыс. руб. меньше</w:t>
      </w:r>
      <w:r w:rsidR="00573A8E" w:rsidRPr="00D808D1">
        <w:rPr>
          <w:rFonts w:ascii="Times New Roman" w:hAnsi="Times New Roman" w:cs="Times New Roman"/>
          <w:sz w:val="28"/>
          <w:szCs w:val="28"/>
        </w:rPr>
        <w:t xml:space="preserve"> запланированного.</w:t>
      </w:r>
    </w:p>
    <w:p w:rsidR="00573A8E" w:rsidRPr="006127B6" w:rsidRDefault="008E24B2" w:rsidP="00147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A8E" w:rsidRPr="00D808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Фонда</w:t>
      </w:r>
      <w:r w:rsidR="00573A8E" w:rsidRPr="00D8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3A8E" w:rsidRPr="00D80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расходовались в соответствии со статьей 4 Закона</w:t>
      </w:r>
      <w:r w:rsidR="004E485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0420B6" w:rsidRPr="00785A8B" w:rsidRDefault="00785A8B" w:rsidP="00147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420B6" w:rsidRPr="00785A8B">
        <w:rPr>
          <w:rFonts w:ascii="Times New Roman" w:hAnsi="Times New Roman" w:cs="Times New Roman"/>
          <w:sz w:val="28"/>
          <w:szCs w:val="28"/>
        </w:rPr>
        <w:t xml:space="preserve">На ремонтно-восстановительные работы было запланировано </w:t>
      </w:r>
      <w:r w:rsidR="00A16404">
        <w:rPr>
          <w:rFonts w:ascii="Times New Roman" w:hAnsi="Times New Roman" w:cs="Times New Roman"/>
          <w:sz w:val="28"/>
          <w:szCs w:val="28"/>
        </w:rPr>
        <w:t>56 405,4</w:t>
      </w:r>
      <w:r w:rsidR="00E62D91" w:rsidRPr="00D808D1">
        <w:rPr>
          <w:rFonts w:ascii="Times New Roman" w:hAnsi="Times New Roman" w:cs="Times New Roman"/>
          <w:sz w:val="28"/>
          <w:szCs w:val="28"/>
        </w:rPr>
        <w:t xml:space="preserve"> </w:t>
      </w:r>
      <w:r w:rsidR="000420B6" w:rsidRPr="00785A8B">
        <w:rPr>
          <w:rFonts w:ascii="Times New Roman" w:hAnsi="Times New Roman" w:cs="Times New Roman"/>
          <w:sz w:val="28"/>
          <w:szCs w:val="28"/>
        </w:rPr>
        <w:t xml:space="preserve">тыс. руб., фактические расходы составили </w:t>
      </w:r>
      <w:r w:rsidR="00A16404">
        <w:rPr>
          <w:rFonts w:ascii="Times New Roman" w:hAnsi="Times New Roman" w:cs="Times New Roman"/>
          <w:sz w:val="28"/>
          <w:szCs w:val="28"/>
        </w:rPr>
        <w:t>46 386,8</w:t>
      </w:r>
      <w:r w:rsidR="002931D4">
        <w:rPr>
          <w:rFonts w:ascii="Times New Roman" w:hAnsi="Times New Roman" w:cs="Times New Roman"/>
          <w:sz w:val="28"/>
          <w:szCs w:val="28"/>
        </w:rPr>
        <w:t xml:space="preserve"> </w:t>
      </w:r>
      <w:r w:rsidR="00313A1F">
        <w:rPr>
          <w:rFonts w:ascii="Times New Roman" w:hAnsi="Times New Roman" w:cs="Times New Roman"/>
          <w:sz w:val="28"/>
          <w:szCs w:val="28"/>
        </w:rPr>
        <w:t>тыс. руб., из них</w:t>
      </w:r>
      <w:r w:rsidR="000420B6" w:rsidRPr="00785A8B">
        <w:rPr>
          <w:rFonts w:ascii="Times New Roman" w:hAnsi="Times New Roman" w:cs="Times New Roman"/>
          <w:sz w:val="28"/>
          <w:szCs w:val="28"/>
        </w:rPr>
        <w:t>:</w:t>
      </w:r>
    </w:p>
    <w:p w:rsidR="00147E20" w:rsidRDefault="00790280" w:rsidP="00E46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20B6" w:rsidRPr="00D808D1">
        <w:rPr>
          <w:rFonts w:ascii="Times New Roman" w:hAnsi="Times New Roman" w:cs="Times New Roman"/>
          <w:sz w:val="28"/>
          <w:szCs w:val="28"/>
        </w:rPr>
        <w:t>-</w:t>
      </w:r>
      <w:r w:rsidR="00D60652">
        <w:rPr>
          <w:rFonts w:ascii="Times New Roman" w:hAnsi="Times New Roman" w:cs="Times New Roman"/>
          <w:sz w:val="28"/>
          <w:szCs w:val="28"/>
        </w:rPr>
        <w:t xml:space="preserve"> на</w:t>
      </w:r>
      <w:r w:rsidR="000420B6" w:rsidRPr="00D808D1">
        <w:rPr>
          <w:rFonts w:ascii="Times New Roman" w:hAnsi="Times New Roman" w:cs="Times New Roman"/>
          <w:sz w:val="28"/>
          <w:szCs w:val="28"/>
        </w:rPr>
        <w:t xml:space="preserve"> содержание республиканск</w:t>
      </w:r>
      <w:r w:rsidR="00313A1F">
        <w:rPr>
          <w:rFonts w:ascii="Times New Roman" w:hAnsi="Times New Roman" w:cs="Times New Roman"/>
          <w:sz w:val="28"/>
          <w:szCs w:val="28"/>
        </w:rPr>
        <w:t xml:space="preserve">их автомобильных дорог </w:t>
      </w:r>
      <w:r w:rsidR="00F70ABA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8F1F47">
        <w:rPr>
          <w:rFonts w:ascii="Times New Roman" w:hAnsi="Times New Roman" w:cs="Times New Roman"/>
          <w:sz w:val="28"/>
          <w:szCs w:val="28"/>
        </w:rPr>
        <w:t>31 773,2</w:t>
      </w:r>
      <w:r w:rsidR="000420B6" w:rsidRPr="00D808D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13A1F">
        <w:rPr>
          <w:rFonts w:ascii="Times New Roman" w:hAnsi="Times New Roman" w:cs="Times New Roman"/>
          <w:sz w:val="28"/>
          <w:szCs w:val="28"/>
        </w:rPr>
        <w:t xml:space="preserve"> при </w:t>
      </w:r>
      <w:r w:rsidR="00F70ABA">
        <w:rPr>
          <w:rFonts w:ascii="Times New Roman" w:hAnsi="Times New Roman" w:cs="Times New Roman"/>
          <w:sz w:val="28"/>
          <w:szCs w:val="28"/>
        </w:rPr>
        <w:t xml:space="preserve">годовом </w:t>
      </w:r>
      <w:r w:rsidR="003614A5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8F1F47">
        <w:rPr>
          <w:rFonts w:ascii="Times New Roman" w:hAnsi="Times New Roman" w:cs="Times New Roman"/>
          <w:sz w:val="28"/>
          <w:szCs w:val="28"/>
        </w:rPr>
        <w:t>30</w:t>
      </w:r>
      <w:r w:rsidR="003614A5">
        <w:rPr>
          <w:rFonts w:ascii="Times New Roman" w:hAnsi="Times New Roman" w:cs="Times New Roman"/>
          <w:sz w:val="28"/>
          <w:szCs w:val="28"/>
        </w:rPr>
        <w:t> 0</w:t>
      </w:r>
      <w:r w:rsidR="00313A1F">
        <w:rPr>
          <w:rFonts w:ascii="Times New Roman" w:hAnsi="Times New Roman" w:cs="Times New Roman"/>
          <w:sz w:val="28"/>
          <w:szCs w:val="28"/>
        </w:rPr>
        <w:t xml:space="preserve">00,0 тыс. руб. </w:t>
      </w:r>
      <w:r w:rsidR="00E15AAF">
        <w:rPr>
          <w:rFonts w:ascii="Times New Roman" w:hAnsi="Times New Roman" w:cs="Times New Roman"/>
          <w:sz w:val="28"/>
          <w:szCs w:val="28"/>
        </w:rPr>
        <w:t>(105,9</w:t>
      </w:r>
      <w:r w:rsidR="00C67CCC">
        <w:rPr>
          <w:rFonts w:ascii="Times New Roman" w:hAnsi="Times New Roman" w:cs="Times New Roman"/>
          <w:sz w:val="28"/>
          <w:szCs w:val="28"/>
        </w:rPr>
        <w:t>).</w:t>
      </w:r>
      <w:r w:rsidR="00D14872">
        <w:rPr>
          <w:rFonts w:ascii="Times New Roman" w:hAnsi="Times New Roman" w:cs="Times New Roman"/>
          <w:sz w:val="28"/>
          <w:szCs w:val="28"/>
        </w:rPr>
        <w:t xml:space="preserve"> По данной статье ГК «</w:t>
      </w:r>
      <w:proofErr w:type="spellStart"/>
      <w:r w:rsidR="00D14872">
        <w:rPr>
          <w:rFonts w:ascii="Times New Roman" w:hAnsi="Times New Roman" w:cs="Times New Roman"/>
          <w:sz w:val="28"/>
          <w:szCs w:val="28"/>
        </w:rPr>
        <w:t>Абхазавтодор</w:t>
      </w:r>
      <w:proofErr w:type="spellEnd"/>
      <w:r w:rsidR="00D14872">
        <w:rPr>
          <w:rFonts w:ascii="Times New Roman" w:hAnsi="Times New Roman" w:cs="Times New Roman"/>
          <w:sz w:val="28"/>
          <w:szCs w:val="28"/>
        </w:rPr>
        <w:t>» выделены средства в сумме 2 932,9 тыс. руб. для приобретения 5 грузопассажирских автомобилей УАЗ-39094 (ГУР), а также рабочего инвентаря косилок, бензопил и др., на укомплектование 5 линейных бригад.</w:t>
      </w:r>
    </w:p>
    <w:p w:rsidR="00CA4184" w:rsidRDefault="00081DE7" w:rsidP="00147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Контрольной палаты установлено, что вышеуказанные спец автомобили переданы ГК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Абхазавтодор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структурным подразделениям (ДРСУ №1, ДРСУ №2, ДРСУ №3, ДРСУ №4, УРМ) Приказом Генерального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Лолуа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№3 от 20.04.2015 г. с отметки «Принял» директоров структурных подразделений. При этом ЦРМ и ДРСУ №3 не приняли на баланс (на 01.10.2015 </w:t>
      </w:r>
      <w:r w:rsidRPr="00CA418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CA4184" w:rsidRPr="00CA4184">
        <w:rPr>
          <w:rFonts w:ascii="Times New Roman" w:hAnsi="Times New Roman" w:cs="Times New Roman"/>
          <w:color w:val="000000" w:themeColor="text1"/>
          <w:sz w:val="28"/>
          <w:szCs w:val="28"/>
        </w:rPr>
        <w:t>) спец автомобили. Документов на</w:t>
      </w:r>
      <w:r w:rsidRPr="00CA4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передачу</w:t>
      </w:r>
      <w:r w:rsidR="001A4DB9" w:rsidRPr="00CA4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структурным подразделениям прио</w:t>
      </w:r>
      <w:r w:rsidRPr="00CA4184">
        <w:rPr>
          <w:rFonts w:ascii="Times New Roman" w:hAnsi="Times New Roman" w:cs="Times New Roman"/>
          <w:color w:val="000000" w:themeColor="text1"/>
          <w:sz w:val="28"/>
          <w:szCs w:val="28"/>
        </w:rPr>
        <w:t>бретенного инвентаря нет.</w:t>
      </w:r>
      <w:r w:rsidR="00CA4184" w:rsidRPr="00CA41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184" w:rsidRPr="001B3647">
        <w:rPr>
          <w:rFonts w:ascii="Times New Roman" w:hAnsi="Times New Roman" w:cs="Times New Roman"/>
          <w:color w:val="000000" w:themeColor="text1"/>
          <w:sz w:val="28"/>
          <w:szCs w:val="28"/>
        </w:rPr>
        <w:t>Следует отметить, что Представление Контрольной палаты</w:t>
      </w:r>
      <w:r w:rsidR="006730A1" w:rsidRPr="001B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184" w:rsidRPr="001B36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устранению данного нарушения исполнено. </w:t>
      </w:r>
    </w:p>
    <w:p w:rsidR="004F029C" w:rsidRDefault="004F029C" w:rsidP="00147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отдельных объектов профинансированных по данной статье, следует отметить строительство нового автодорожного моста через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Джакулар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автомобильной дороге «Очамчыра-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Ткуарчал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сметной стоимостью 4 826,2 тыс. руб., а также нанесение дорожной разметки по всей автомобильной дороге республиканского значения, стоимостью 3 774,4 тыс. руб.</w:t>
      </w:r>
      <w:r w:rsidR="00841885">
        <w:rPr>
          <w:rFonts w:ascii="Times New Roman" w:hAnsi="Times New Roman" w:cs="Times New Roman"/>
          <w:sz w:val="28"/>
          <w:szCs w:val="28"/>
        </w:rPr>
        <w:t>;</w:t>
      </w:r>
    </w:p>
    <w:p w:rsidR="00CD0406" w:rsidRDefault="00C67CCC" w:rsidP="008D3E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8D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808D1">
        <w:rPr>
          <w:rFonts w:ascii="Times New Roman" w:hAnsi="Times New Roman" w:cs="Times New Roman"/>
          <w:sz w:val="28"/>
          <w:szCs w:val="28"/>
        </w:rPr>
        <w:t>содержание дорог местного зн</w:t>
      </w:r>
      <w:r>
        <w:rPr>
          <w:rFonts w:ascii="Times New Roman" w:hAnsi="Times New Roman" w:cs="Times New Roman"/>
          <w:sz w:val="28"/>
          <w:szCs w:val="28"/>
        </w:rPr>
        <w:t xml:space="preserve">ачения выделено </w:t>
      </w:r>
      <w:r w:rsidR="00036FC4">
        <w:rPr>
          <w:rFonts w:ascii="Times New Roman" w:hAnsi="Times New Roman" w:cs="Times New Roman"/>
          <w:sz w:val="28"/>
          <w:szCs w:val="28"/>
        </w:rPr>
        <w:t>14 613,3</w:t>
      </w:r>
      <w:r w:rsidRPr="00D808D1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036FC4">
        <w:rPr>
          <w:rFonts w:ascii="Times New Roman" w:hAnsi="Times New Roman" w:cs="Times New Roman"/>
          <w:sz w:val="28"/>
          <w:szCs w:val="28"/>
        </w:rPr>
        <w:t xml:space="preserve"> при годовом плане 26 405,4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16896">
        <w:rPr>
          <w:rFonts w:ascii="Times New Roman" w:hAnsi="Times New Roman" w:cs="Times New Roman"/>
          <w:sz w:val="28"/>
          <w:szCs w:val="28"/>
        </w:rPr>
        <w:t xml:space="preserve"> (55,3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="00841885">
        <w:rPr>
          <w:rFonts w:ascii="Times New Roman" w:hAnsi="Times New Roman" w:cs="Times New Roman"/>
          <w:sz w:val="28"/>
          <w:szCs w:val="28"/>
        </w:rPr>
        <w:t xml:space="preserve">. </w:t>
      </w:r>
      <w:r w:rsidR="00164843">
        <w:rPr>
          <w:rFonts w:ascii="Times New Roman" w:hAnsi="Times New Roman" w:cs="Times New Roman"/>
          <w:sz w:val="28"/>
          <w:szCs w:val="28"/>
        </w:rPr>
        <w:t xml:space="preserve">Администрацией районов освоены в </w:t>
      </w:r>
      <w:r w:rsidR="00164843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9373B2">
        <w:rPr>
          <w:rFonts w:ascii="Times New Roman" w:hAnsi="Times New Roman" w:cs="Times New Roman"/>
          <w:sz w:val="28"/>
          <w:szCs w:val="28"/>
        </w:rPr>
        <w:t>сновном все средства, выделенные</w:t>
      </w:r>
      <w:r w:rsidR="00164843">
        <w:rPr>
          <w:rFonts w:ascii="Times New Roman" w:hAnsi="Times New Roman" w:cs="Times New Roman"/>
          <w:sz w:val="28"/>
          <w:szCs w:val="28"/>
        </w:rPr>
        <w:t xml:space="preserve"> на содержание местных автомобильных </w:t>
      </w:r>
      <w:r w:rsidR="001310AF">
        <w:rPr>
          <w:rFonts w:ascii="Times New Roman" w:hAnsi="Times New Roman" w:cs="Times New Roman"/>
          <w:sz w:val="28"/>
          <w:szCs w:val="28"/>
        </w:rPr>
        <w:t>дорог,</w:t>
      </w:r>
      <w:r w:rsidR="00164843">
        <w:rPr>
          <w:rFonts w:ascii="Times New Roman" w:hAnsi="Times New Roman" w:cs="Times New Roman"/>
          <w:sz w:val="28"/>
          <w:szCs w:val="28"/>
        </w:rPr>
        <w:t xml:space="preserve"> однако ремонт отдельных проселочных дорог, включенных в перечень объектов финансирования на 2015 год, из-за отсутствия средств произведен не был.</w:t>
      </w:r>
      <w:r w:rsidR="00061568">
        <w:rPr>
          <w:rFonts w:ascii="Times New Roman" w:hAnsi="Times New Roman" w:cs="Times New Roman"/>
          <w:sz w:val="28"/>
          <w:szCs w:val="28"/>
        </w:rPr>
        <w:t xml:space="preserve"> Технический надзор, контроль за качеством и приемку выполненных работ Фонд осуществлял совместно с представителями ГК «</w:t>
      </w:r>
      <w:proofErr w:type="spellStart"/>
      <w:r w:rsidR="00061568">
        <w:rPr>
          <w:rFonts w:ascii="Times New Roman" w:hAnsi="Times New Roman" w:cs="Times New Roman"/>
          <w:sz w:val="28"/>
          <w:szCs w:val="28"/>
        </w:rPr>
        <w:t>Абхазавтодор</w:t>
      </w:r>
      <w:proofErr w:type="spellEnd"/>
      <w:r w:rsidR="00061568">
        <w:rPr>
          <w:rFonts w:ascii="Times New Roman" w:hAnsi="Times New Roman" w:cs="Times New Roman"/>
          <w:sz w:val="28"/>
          <w:szCs w:val="28"/>
        </w:rPr>
        <w:t xml:space="preserve">», УГАИ Республики Абхазия, администраций районов. </w:t>
      </w:r>
      <w:r w:rsidR="005E75E1">
        <w:rPr>
          <w:rFonts w:ascii="Times New Roman" w:hAnsi="Times New Roman" w:cs="Times New Roman"/>
          <w:sz w:val="28"/>
          <w:szCs w:val="28"/>
        </w:rPr>
        <w:t>В отчете об исполнении бюджета фонда указано, что все объекты были обеспечены проектно-сметной документацией.</w:t>
      </w:r>
    </w:p>
    <w:p w:rsidR="00061568" w:rsidRDefault="00061568" w:rsidP="008D3E0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Кабинета Министров Республики Абхазия от 27 марта 2013 года №28 и письма начальника Государственного Управления Республики Абхазия по строительству и архитектуре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Майтоп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Э.Я. на выполнение работ по строительству и ремонту автомобильных дорог наличие лицензии необходимо.</w:t>
      </w:r>
      <w:r w:rsidR="00147E20">
        <w:rPr>
          <w:rFonts w:ascii="Times New Roman" w:hAnsi="Times New Roman" w:cs="Times New Roman"/>
          <w:sz w:val="28"/>
          <w:szCs w:val="28"/>
        </w:rPr>
        <w:t xml:space="preserve"> </w:t>
      </w:r>
      <w:r w:rsidR="009373B2">
        <w:rPr>
          <w:rFonts w:ascii="Times New Roman" w:hAnsi="Times New Roman" w:cs="Times New Roman"/>
          <w:sz w:val="28"/>
          <w:szCs w:val="28"/>
        </w:rPr>
        <w:t>Однако, Фонд</w:t>
      </w:r>
      <w:r>
        <w:rPr>
          <w:rFonts w:ascii="Times New Roman" w:hAnsi="Times New Roman" w:cs="Times New Roman"/>
          <w:sz w:val="28"/>
          <w:szCs w:val="28"/>
        </w:rPr>
        <w:t xml:space="preserve"> заключал договоры подряда на выполнение ремонтно-восстановительных работ с организациями не имеющими лицензий</w:t>
      </w:r>
      <w:r w:rsidR="008B1BD5">
        <w:rPr>
          <w:rFonts w:ascii="Times New Roman" w:hAnsi="Times New Roman" w:cs="Times New Roman"/>
          <w:sz w:val="28"/>
          <w:szCs w:val="28"/>
        </w:rPr>
        <w:t>, а подрядные организации, в свою очередь, в нарушение Постановления Кабинета Министров Республики Абхазия от 27 марта 2013 года №28 выполняли данные работы в отсутствие лицензии.</w:t>
      </w:r>
    </w:p>
    <w:p w:rsidR="00147E20" w:rsidRDefault="004E4854" w:rsidP="00147E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7CCC">
        <w:rPr>
          <w:rFonts w:ascii="Times New Roman" w:hAnsi="Times New Roman" w:cs="Times New Roman"/>
          <w:sz w:val="28"/>
          <w:szCs w:val="28"/>
        </w:rPr>
        <w:t>Н</w:t>
      </w:r>
      <w:r w:rsidR="00313A1F">
        <w:rPr>
          <w:rFonts w:ascii="Times New Roman" w:hAnsi="Times New Roman" w:cs="Times New Roman"/>
          <w:sz w:val="28"/>
          <w:szCs w:val="28"/>
        </w:rPr>
        <w:t>а обслуживание 2-х</w:t>
      </w:r>
      <w:r w:rsidR="00D309B3">
        <w:rPr>
          <w:rFonts w:ascii="Times New Roman" w:hAnsi="Times New Roman" w:cs="Times New Roman"/>
          <w:sz w:val="28"/>
          <w:szCs w:val="28"/>
        </w:rPr>
        <w:t xml:space="preserve"> тоннелей по объездной</w:t>
      </w:r>
      <w:r w:rsidR="002456BD">
        <w:rPr>
          <w:rFonts w:ascii="Times New Roman" w:hAnsi="Times New Roman" w:cs="Times New Roman"/>
          <w:sz w:val="28"/>
          <w:szCs w:val="28"/>
        </w:rPr>
        <w:t xml:space="preserve"> автомобильной </w:t>
      </w:r>
      <w:r w:rsidR="00D309B3">
        <w:rPr>
          <w:rFonts w:ascii="Times New Roman" w:hAnsi="Times New Roman" w:cs="Times New Roman"/>
          <w:sz w:val="28"/>
          <w:szCs w:val="28"/>
        </w:rPr>
        <w:t>дороге</w:t>
      </w:r>
      <w:r w:rsidR="00313A1F">
        <w:rPr>
          <w:rFonts w:ascii="Times New Roman" w:hAnsi="Times New Roman" w:cs="Times New Roman"/>
          <w:sz w:val="28"/>
          <w:szCs w:val="28"/>
        </w:rPr>
        <w:t xml:space="preserve"> в г. Гагра</w:t>
      </w:r>
      <w:r w:rsidR="007A1431">
        <w:rPr>
          <w:rFonts w:ascii="Times New Roman" w:hAnsi="Times New Roman" w:cs="Times New Roman"/>
          <w:sz w:val="28"/>
          <w:szCs w:val="28"/>
        </w:rPr>
        <w:t xml:space="preserve"> в сумме 2 102,0</w:t>
      </w:r>
      <w:r w:rsidR="00F70AB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A1431">
        <w:rPr>
          <w:rFonts w:ascii="Times New Roman" w:hAnsi="Times New Roman" w:cs="Times New Roman"/>
          <w:sz w:val="28"/>
          <w:szCs w:val="28"/>
        </w:rPr>
        <w:t xml:space="preserve"> при прогнозном показателе 2 700,0 тыс. руб.</w:t>
      </w:r>
    </w:p>
    <w:p w:rsidR="00CA4184" w:rsidRPr="003B7BC5" w:rsidRDefault="004E4854" w:rsidP="00147E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3B1F">
        <w:rPr>
          <w:rFonts w:ascii="Times New Roman" w:hAnsi="Times New Roman" w:cs="Times New Roman"/>
          <w:sz w:val="28"/>
          <w:szCs w:val="28"/>
        </w:rPr>
        <w:t>.</w:t>
      </w:r>
      <w:r w:rsidR="00F70ABA">
        <w:rPr>
          <w:rFonts w:ascii="Times New Roman" w:hAnsi="Times New Roman" w:cs="Times New Roman"/>
          <w:sz w:val="28"/>
          <w:szCs w:val="28"/>
        </w:rPr>
        <w:t xml:space="preserve"> </w:t>
      </w:r>
      <w:r w:rsidR="00AE0661">
        <w:rPr>
          <w:rFonts w:ascii="Times New Roman" w:hAnsi="Times New Roman" w:cs="Times New Roman"/>
          <w:sz w:val="28"/>
          <w:szCs w:val="28"/>
        </w:rPr>
        <w:t>На разработку и экспертизу</w:t>
      </w:r>
      <w:r w:rsidR="00F70ABA">
        <w:rPr>
          <w:rFonts w:ascii="Times New Roman" w:hAnsi="Times New Roman" w:cs="Times New Roman"/>
          <w:sz w:val="28"/>
          <w:szCs w:val="28"/>
        </w:rPr>
        <w:t xml:space="preserve"> проектно-сметной </w:t>
      </w:r>
      <w:r w:rsidR="00AE0661">
        <w:rPr>
          <w:rFonts w:ascii="Times New Roman" w:hAnsi="Times New Roman" w:cs="Times New Roman"/>
          <w:sz w:val="28"/>
          <w:szCs w:val="28"/>
        </w:rPr>
        <w:t>доку</w:t>
      </w:r>
      <w:r w:rsidR="0008006A">
        <w:rPr>
          <w:rFonts w:ascii="Times New Roman" w:hAnsi="Times New Roman" w:cs="Times New Roman"/>
          <w:sz w:val="28"/>
          <w:szCs w:val="28"/>
        </w:rPr>
        <w:t xml:space="preserve">ментации при годовом плане </w:t>
      </w:r>
      <w:r w:rsidR="00B86A0A">
        <w:rPr>
          <w:rFonts w:ascii="Times New Roman" w:hAnsi="Times New Roman" w:cs="Times New Roman"/>
          <w:sz w:val="28"/>
          <w:szCs w:val="28"/>
        </w:rPr>
        <w:t>5</w:t>
      </w:r>
      <w:r w:rsidR="00BA0AE3">
        <w:rPr>
          <w:rFonts w:ascii="Times New Roman" w:hAnsi="Times New Roman" w:cs="Times New Roman"/>
          <w:sz w:val="28"/>
          <w:szCs w:val="28"/>
        </w:rPr>
        <w:t xml:space="preserve">00,0 </w:t>
      </w:r>
      <w:r w:rsidR="00AE0661">
        <w:rPr>
          <w:rFonts w:ascii="Times New Roman" w:hAnsi="Times New Roman" w:cs="Times New Roman"/>
          <w:sz w:val="28"/>
          <w:szCs w:val="28"/>
        </w:rPr>
        <w:t>тыс. р</w:t>
      </w:r>
      <w:r w:rsidR="00D3268C">
        <w:rPr>
          <w:rFonts w:ascii="Times New Roman" w:hAnsi="Times New Roman" w:cs="Times New Roman"/>
          <w:sz w:val="28"/>
          <w:szCs w:val="28"/>
        </w:rPr>
        <w:t>уб., фактически израсходовано</w:t>
      </w:r>
      <w:r w:rsidR="00AE0661">
        <w:rPr>
          <w:rFonts w:ascii="Times New Roman" w:hAnsi="Times New Roman" w:cs="Times New Roman"/>
          <w:sz w:val="28"/>
          <w:szCs w:val="28"/>
        </w:rPr>
        <w:t xml:space="preserve"> </w:t>
      </w:r>
      <w:r w:rsidR="00B86A0A">
        <w:rPr>
          <w:rFonts w:ascii="Times New Roman" w:hAnsi="Times New Roman" w:cs="Times New Roman"/>
          <w:sz w:val="28"/>
          <w:szCs w:val="28"/>
        </w:rPr>
        <w:t>216,1</w:t>
      </w:r>
      <w:r w:rsidR="003E3EC6">
        <w:rPr>
          <w:rFonts w:ascii="Times New Roman" w:hAnsi="Times New Roman" w:cs="Times New Roman"/>
          <w:sz w:val="28"/>
          <w:szCs w:val="28"/>
        </w:rPr>
        <w:t xml:space="preserve"> тыс.</w:t>
      </w:r>
      <w:r w:rsidR="00AE0661">
        <w:rPr>
          <w:rFonts w:ascii="Times New Roman" w:hAnsi="Times New Roman" w:cs="Times New Roman"/>
          <w:sz w:val="28"/>
          <w:szCs w:val="28"/>
        </w:rPr>
        <w:t xml:space="preserve"> руб., что составило </w:t>
      </w:r>
      <w:r w:rsidR="00B86A0A">
        <w:rPr>
          <w:rFonts w:ascii="Times New Roman" w:hAnsi="Times New Roman" w:cs="Times New Roman"/>
          <w:sz w:val="28"/>
          <w:szCs w:val="28"/>
        </w:rPr>
        <w:t>43,2</w:t>
      </w:r>
      <w:r w:rsidR="00122AFF" w:rsidRPr="00EA3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0661" w:rsidRPr="00EA3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EA3D41" w:rsidRPr="00EA3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планового показателя. На оплату средств </w:t>
      </w:r>
      <w:r w:rsidR="00EA3D41">
        <w:rPr>
          <w:rFonts w:ascii="Times New Roman" w:hAnsi="Times New Roman" w:cs="Times New Roman"/>
          <w:color w:val="000000" w:themeColor="text1"/>
          <w:sz w:val="28"/>
          <w:szCs w:val="28"/>
        </w:rPr>
        <w:t>за составление проектов, смет, их экспертизу выделено 216,1 тыс. руб. По данным представленным Дорожным Фондом планируемая сумма в 500,0 тыс. руб. не освоена полностью, поскольку отсутствовала необходимость проведения геологических изысканий, топографических съемок, нивелирования дорог и других дорогостоящих мероприятий. В связи с чем Контрольная палата делает выводы о недостоверности расчетов, используемых при прогнозиро</w:t>
      </w:r>
      <w:r w:rsidR="00CA4184">
        <w:rPr>
          <w:rFonts w:ascii="Times New Roman" w:hAnsi="Times New Roman" w:cs="Times New Roman"/>
          <w:color w:val="000000" w:themeColor="text1"/>
          <w:sz w:val="28"/>
          <w:szCs w:val="28"/>
        </w:rPr>
        <w:t>вании расходов по данной статье.</w:t>
      </w:r>
      <w:r w:rsidR="00953C06" w:rsidRPr="00953C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A4184" w:rsidRPr="003B7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отсутствует перечень объектов и </w:t>
      </w:r>
      <w:r w:rsidR="006730A1" w:rsidRPr="003B7BC5">
        <w:rPr>
          <w:rFonts w:ascii="Times New Roman" w:hAnsi="Times New Roman" w:cs="Times New Roman"/>
          <w:color w:val="000000" w:themeColor="text1"/>
          <w:sz w:val="28"/>
          <w:szCs w:val="28"/>
        </w:rPr>
        <w:t>проектно- сметной документации</w:t>
      </w:r>
      <w:r w:rsidR="00CA4184" w:rsidRPr="003B7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ним. </w:t>
      </w:r>
    </w:p>
    <w:p w:rsidR="00801979" w:rsidRDefault="00147E20" w:rsidP="00147E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E0661">
        <w:rPr>
          <w:rFonts w:ascii="Times New Roman" w:hAnsi="Times New Roman" w:cs="Times New Roman"/>
          <w:sz w:val="28"/>
          <w:szCs w:val="28"/>
        </w:rPr>
        <w:t>На с</w:t>
      </w:r>
      <w:r w:rsidR="00801979" w:rsidRPr="00963B1F">
        <w:rPr>
          <w:rFonts w:ascii="Times New Roman" w:hAnsi="Times New Roman" w:cs="Times New Roman"/>
          <w:sz w:val="28"/>
          <w:szCs w:val="28"/>
        </w:rPr>
        <w:t xml:space="preserve">одержание аппарата </w:t>
      </w:r>
      <w:r w:rsidR="00AE0661">
        <w:rPr>
          <w:rFonts w:ascii="Times New Roman" w:hAnsi="Times New Roman" w:cs="Times New Roman"/>
          <w:sz w:val="28"/>
          <w:szCs w:val="28"/>
        </w:rPr>
        <w:t>управления Доро</w:t>
      </w:r>
      <w:r w:rsidR="0008006A">
        <w:rPr>
          <w:rFonts w:ascii="Times New Roman" w:hAnsi="Times New Roman" w:cs="Times New Roman"/>
          <w:sz w:val="28"/>
          <w:szCs w:val="28"/>
        </w:rPr>
        <w:t xml:space="preserve">жного фонда РА при плане </w:t>
      </w:r>
      <w:r w:rsidR="00BB0876">
        <w:rPr>
          <w:rFonts w:ascii="Times New Roman" w:hAnsi="Times New Roman" w:cs="Times New Roman"/>
          <w:sz w:val="28"/>
          <w:szCs w:val="28"/>
        </w:rPr>
        <w:t>2 159,6</w:t>
      </w:r>
      <w:r w:rsidR="00B937DF" w:rsidRPr="00963B1F">
        <w:rPr>
          <w:rFonts w:ascii="Times New Roman" w:hAnsi="Times New Roman" w:cs="Times New Roman"/>
          <w:sz w:val="28"/>
          <w:szCs w:val="28"/>
        </w:rPr>
        <w:t xml:space="preserve"> </w:t>
      </w:r>
      <w:r w:rsidR="00AE0661">
        <w:rPr>
          <w:rFonts w:ascii="Times New Roman" w:hAnsi="Times New Roman" w:cs="Times New Roman"/>
          <w:sz w:val="28"/>
          <w:szCs w:val="28"/>
        </w:rPr>
        <w:t xml:space="preserve">тыс. руб. фактические расходы составили </w:t>
      </w:r>
      <w:r w:rsidR="00BB0876">
        <w:rPr>
          <w:rFonts w:ascii="Times New Roman" w:hAnsi="Times New Roman" w:cs="Times New Roman"/>
          <w:sz w:val="28"/>
          <w:szCs w:val="28"/>
        </w:rPr>
        <w:t>2 089,9</w:t>
      </w:r>
      <w:r w:rsidR="00801979" w:rsidRPr="00963B1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85738">
        <w:rPr>
          <w:rFonts w:ascii="Times New Roman" w:hAnsi="Times New Roman" w:cs="Times New Roman"/>
          <w:sz w:val="28"/>
          <w:szCs w:val="28"/>
        </w:rPr>
        <w:t>, или 96,8</w:t>
      </w:r>
      <w:r>
        <w:rPr>
          <w:rFonts w:ascii="Times New Roman" w:hAnsi="Times New Roman" w:cs="Times New Roman"/>
          <w:sz w:val="28"/>
          <w:szCs w:val="28"/>
        </w:rPr>
        <w:t xml:space="preserve"> % исполнения.</w:t>
      </w:r>
    </w:p>
    <w:p w:rsidR="00861869" w:rsidRDefault="00771113" w:rsidP="00062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47E20">
        <w:rPr>
          <w:rFonts w:ascii="Times New Roman" w:hAnsi="Times New Roman" w:cs="Times New Roman"/>
          <w:sz w:val="28"/>
          <w:szCs w:val="28"/>
        </w:rPr>
        <w:t xml:space="preserve"> В Отчете, утвержденном Правительством Республики Абхазия, говорится об отсутствии необходимости финансирования по статьям «Разработка и изготовление карты автомобильных дорог общего пользования Республики Абхазия» и</w:t>
      </w:r>
      <w:r w:rsidR="000629B6">
        <w:rPr>
          <w:rFonts w:ascii="Times New Roman" w:hAnsi="Times New Roman" w:cs="Times New Roman"/>
          <w:sz w:val="28"/>
          <w:szCs w:val="28"/>
        </w:rPr>
        <w:t xml:space="preserve"> «Резерв», при том, что ряд вышеуказанных статей расходов не исполнен в полном объеме, а соответствующих изменений в бюджет Фонда по перераспределению расходных статей произведено не было</w:t>
      </w:r>
      <w:r w:rsidR="00861869">
        <w:rPr>
          <w:rFonts w:ascii="Times New Roman" w:hAnsi="Times New Roman" w:cs="Times New Roman"/>
          <w:sz w:val="28"/>
          <w:szCs w:val="28"/>
        </w:rPr>
        <w:t>.</w:t>
      </w:r>
    </w:p>
    <w:p w:rsidR="009068E8" w:rsidRDefault="0092384D" w:rsidP="000629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70">
        <w:rPr>
          <w:rFonts w:ascii="Times New Roman" w:hAnsi="Times New Roman" w:cs="Times New Roman"/>
          <w:sz w:val="28"/>
          <w:szCs w:val="28"/>
        </w:rPr>
        <w:t>Остаток денежных средств</w:t>
      </w:r>
      <w:r w:rsidR="009213CE">
        <w:rPr>
          <w:rFonts w:ascii="Times New Roman" w:hAnsi="Times New Roman" w:cs="Times New Roman"/>
          <w:sz w:val="28"/>
          <w:szCs w:val="28"/>
        </w:rPr>
        <w:t xml:space="preserve"> на 01.01.2016 г. составил 2 473,6</w:t>
      </w:r>
      <w:r w:rsidR="007473B7" w:rsidRPr="00145C7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032B3" w:rsidRPr="00145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875" w:rsidRPr="003928DA" w:rsidRDefault="00E15875" w:rsidP="00E46B1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869" w:rsidRPr="006730A1" w:rsidRDefault="006D3689" w:rsidP="006730A1">
      <w:pPr>
        <w:tabs>
          <w:tab w:val="center" w:pos="4947"/>
          <w:tab w:val="left" w:pos="7835"/>
        </w:tabs>
        <w:autoSpaceDE w:val="0"/>
        <w:autoSpaceDN w:val="0"/>
        <w:adjustRightInd w:val="0"/>
        <w:spacing w:after="0" w:line="36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AB7">
        <w:rPr>
          <w:rFonts w:ascii="Times New Roman" w:hAnsi="Times New Roman" w:cs="Times New Roman"/>
          <w:b/>
          <w:sz w:val="28"/>
          <w:szCs w:val="28"/>
        </w:rPr>
        <w:t>Выводы</w:t>
      </w:r>
      <w:r w:rsidR="00B843A5">
        <w:rPr>
          <w:rFonts w:ascii="Times New Roman" w:hAnsi="Times New Roman" w:cs="Times New Roman"/>
          <w:b/>
          <w:sz w:val="28"/>
          <w:szCs w:val="28"/>
        </w:rPr>
        <w:t>:</w:t>
      </w:r>
    </w:p>
    <w:p w:rsidR="00B843A5" w:rsidRDefault="00E4233C" w:rsidP="00E46B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3C">
        <w:rPr>
          <w:rFonts w:ascii="Times New Roman" w:hAnsi="Times New Roman" w:cs="Times New Roman"/>
          <w:sz w:val="28"/>
          <w:szCs w:val="28"/>
        </w:rPr>
        <w:t>1.</w:t>
      </w:r>
      <w:r w:rsidR="00B843A5" w:rsidRPr="00B8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3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представленному отчет</w:t>
      </w:r>
      <w:r w:rsidR="00853D39">
        <w:rPr>
          <w:rFonts w:ascii="Times New Roman" w:eastAsia="Times New Roman" w:hAnsi="Times New Roman" w:cs="Times New Roman"/>
          <w:sz w:val="28"/>
          <w:szCs w:val="28"/>
          <w:lang w:eastAsia="ru-RU"/>
        </w:rPr>
        <w:t>у бюджет Дорожного фонда за 2015</w:t>
      </w:r>
      <w:r w:rsidR="00B8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исполнен:</w:t>
      </w:r>
    </w:p>
    <w:p w:rsidR="00B843A5" w:rsidRDefault="00B843A5" w:rsidP="00E46B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доходам</w:t>
      </w:r>
      <w:r w:rsidRPr="00510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4A57C6">
        <w:rPr>
          <w:rFonts w:ascii="Times New Roman" w:eastAsia="Times New Roman" w:hAnsi="Times New Roman" w:cs="Times New Roman"/>
          <w:sz w:val="28"/>
          <w:szCs w:val="28"/>
          <w:lang w:eastAsia="ru-RU"/>
        </w:rPr>
        <w:t>53 268,4</w:t>
      </w:r>
      <w:r w:rsid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83,6 </w:t>
      </w:r>
      <w:r w:rsidRPr="00510660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утвержденному показателю</w:t>
      </w:r>
      <w:r w:rsidR="00301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A57C6">
        <w:rPr>
          <w:rFonts w:ascii="Times New Roman" w:hAnsi="Times New Roman" w:cs="Times New Roman"/>
          <w:sz w:val="28"/>
          <w:szCs w:val="28"/>
        </w:rPr>
        <w:t>63 724,0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руб.);</w:t>
      </w:r>
    </w:p>
    <w:p w:rsidR="00B843A5" w:rsidRDefault="00134B05" w:rsidP="00E46B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расходам в сумме </w:t>
      </w:r>
      <w:r w:rsidR="00D95761" w:rsidRPr="00D957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50 794,8</w:t>
      </w:r>
      <w:r w:rsidR="00F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79,7</w:t>
      </w:r>
      <w:r w:rsidR="00B8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B843A5" w:rsidRPr="00510660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утвержденному показателю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95761">
        <w:rPr>
          <w:rFonts w:ascii="Times New Roman" w:hAnsi="Times New Roman" w:cs="Times New Roman"/>
          <w:sz w:val="28"/>
          <w:szCs w:val="28"/>
        </w:rPr>
        <w:t>63 724,0</w:t>
      </w:r>
      <w:r w:rsidR="00D9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3A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руб.);</w:t>
      </w:r>
    </w:p>
    <w:p w:rsidR="001B0FBE" w:rsidRDefault="00B843A5" w:rsidP="00E46B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D2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статок средств на 01.01.2016</w:t>
      </w:r>
      <w:r w:rsidR="00EB3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271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составил </w:t>
      </w:r>
      <w:r w:rsidR="000D2A79" w:rsidRPr="000D2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2473,6</w:t>
      </w:r>
      <w:r w:rsidR="000D2A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1812" w:rsidRPr="000D2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r w:rsidR="00A618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руб</w:t>
      </w:r>
      <w:r w:rsidR="001B0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3171" w:rsidRPr="00074640" w:rsidRDefault="00F46B38" w:rsidP="00E46B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843A5" w:rsidRPr="00246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2196D" w:rsidRPr="00246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Положением о Дорожном фонде Фонд </w:t>
      </w:r>
      <w:r w:rsidR="0032196D" w:rsidRPr="00B843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</w:t>
      </w:r>
      <w:r w:rsidR="00111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и вести банк</w:t>
      </w:r>
      <w:r w:rsidR="0001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плательщиков целевых взносов</w:t>
      </w:r>
      <w:r w:rsidR="005B3B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4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являющихся источником доходов Дорожного фонда</w:t>
      </w:r>
      <w:r w:rsidR="00122AFF" w:rsidRPr="00B843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вести</w:t>
      </w:r>
      <w:r w:rsidR="0032196D" w:rsidRPr="00B8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статистическую деятельность, однако, Фонд до сих пор не владеет информацией о количестве автомобилей зарегистрированных в УГАИ МВД РА, данными по мощност</w:t>
      </w:r>
      <w:r w:rsidR="00FE36B1">
        <w:rPr>
          <w:rFonts w:ascii="Times New Roman" w:eastAsia="Times New Roman" w:hAnsi="Times New Roman" w:cs="Times New Roman"/>
          <w:sz w:val="28"/>
          <w:szCs w:val="28"/>
          <w:lang w:eastAsia="ru-RU"/>
        </w:rPr>
        <w:t>ям и типам транспортных средств,</w:t>
      </w:r>
      <w:r w:rsidR="001C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</w:t>
      </w:r>
      <w:r w:rsidR="00464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90E" w:rsidRPr="00145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владеет све</w:t>
      </w:r>
      <w:r w:rsidR="00A91DDE" w:rsidRPr="00145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дениями по плательщикам налога на</w:t>
      </w:r>
      <w:r w:rsidR="0046490E" w:rsidRPr="0014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владельцев транспортных средств</w:t>
      </w:r>
      <w:r w:rsidR="0094489F" w:rsidRPr="00145C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следовательно</w:t>
      </w:r>
      <w:r w:rsidR="009A61A7" w:rsidRPr="00145C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2400" w:rsidRPr="0014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2AE" w:rsidRPr="0014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реально </w:t>
      </w:r>
      <w:r w:rsidR="00A92327" w:rsidRPr="00145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доходную</w:t>
      </w:r>
      <w:r w:rsidR="00BD4252" w:rsidRPr="0014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</w:t>
      </w:r>
      <w:r w:rsidR="005632AE" w:rsidRPr="00145C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280" w:rsidRPr="00145C70" w:rsidRDefault="00F46B38" w:rsidP="00E46B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43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Фонд, обладая правом осуществлять </w:t>
      </w:r>
      <w:r w:rsidR="00790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совместно с налоговыми </w:t>
      </w:r>
      <w:r w:rsidR="0005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за правильностью исчисления и зачисления плательщиками обязательных платежей, в частности налога на реализацию ГСМ (автобензина, </w:t>
      </w:r>
      <w:r w:rsidR="00054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дизельного топлива, масел), налога на владельцев транспортных средств, </w:t>
      </w:r>
      <w:r w:rsidR="00054E32" w:rsidRPr="00145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60DD3" w:rsidRPr="00145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указанное право для контроля над полнотой исчисления и поступлением вышеуказанных </w:t>
      </w:r>
      <w:r w:rsidR="00E60DD3" w:rsidRPr="004F3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налогов.</w:t>
      </w:r>
      <w:r w:rsidR="00650971" w:rsidRPr="004F38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D50B1" w:rsidRDefault="00790280" w:rsidP="00E46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6B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0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Фонд не имеет </w:t>
      </w:r>
      <w:r w:rsidR="00605A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по</w:t>
      </w:r>
      <w:r w:rsidR="00E0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конкретным суммам </w:t>
      </w:r>
      <w:r w:rsidR="00F919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реализации бензина, дизельного топлива, сжиженного газа и автомобильных масел, т.к. в платежных документах, поступающих в Дорожный фонд фиксируется только наименование налога – налог на реализацию ГСМ.</w:t>
      </w:r>
      <w:r w:rsidR="00967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информации предоставленной Дорожным фондом</w:t>
      </w:r>
      <w:r w:rsidR="00F9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 на реализацию автомобильных масел </w:t>
      </w:r>
      <w:r w:rsidR="00F919C0" w:rsidRPr="00C97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не уплачивается,</w:t>
      </w:r>
      <w:r w:rsidR="00F9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неоднократно отмечалось на заседаниях Кабинета Министров</w:t>
      </w:r>
      <w:r w:rsidR="0015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соответственно указывалось налоговой службе на необходимость усиления контроля в этой части.</w:t>
      </w:r>
      <w:r w:rsidR="002C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Законом «О Государственной налоговой службе Республики Абхазия» и «Об основах налоговой системы в Республике Абхазия» контроль за правильностью и своевременностью взимания в бюджет налогов осуществляется налоговыми органами Республики Абхазия. При исполнении бюджета Фонда на 2015 год Министерство по налогам и сборам отказывалось осуществлять вмененные ей обязательства по данному виду налога.</w:t>
      </w:r>
    </w:p>
    <w:p w:rsidR="007E20F7" w:rsidRPr="00504D55" w:rsidRDefault="002D50B1" w:rsidP="00E46B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43A5" w:rsidRPr="00504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7E20F7" w:rsidRPr="00504D55">
        <w:rPr>
          <w:rFonts w:ascii="Times New Roman" w:hAnsi="Times New Roman" w:cs="Times New Roman"/>
          <w:color w:val="000000" w:themeColor="text1"/>
          <w:sz w:val="28"/>
          <w:szCs w:val="28"/>
        </w:rPr>
        <w:t>Налог с реализации ГСМ в части «автомасла» не удалось подсчитать</w:t>
      </w:r>
      <w:r w:rsidR="000608B7" w:rsidRPr="00504D55">
        <w:rPr>
          <w:rFonts w:ascii="Times New Roman" w:hAnsi="Times New Roman" w:cs="Times New Roman"/>
          <w:color w:val="000000" w:themeColor="text1"/>
          <w:sz w:val="28"/>
          <w:szCs w:val="28"/>
        </w:rPr>
        <w:t>, так как Министерство по налога</w:t>
      </w:r>
      <w:r w:rsidR="007E20F7" w:rsidRPr="00504D55">
        <w:rPr>
          <w:rFonts w:ascii="Times New Roman" w:hAnsi="Times New Roman" w:cs="Times New Roman"/>
          <w:color w:val="000000" w:themeColor="text1"/>
          <w:sz w:val="28"/>
          <w:szCs w:val="28"/>
        </w:rPr>
        <w:t>м и сборам не предостави</w:t>
      </w:r>
      <w:r w:rsidR="00D82E4B" w:rsidRPr="00504D55">
        <w:rPr>
          <w:rFonts w:ascii="Times New Roman" w:hAnsi="Times New Roman" w:cs="Times New Roman"/>
          <w:color w:val="000000" w:themeColor="text1"/>
          <w:sz w:val="28"/>
          <w:szCs w:val="28"/>
        </w:rPr>
        <w:t>ло информацию в полном объеме по</w:t>
      </w:r>
      <w:r w:rsidR="007E20F7" w:rsidRPr="00504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</w:t>
      </w:r>
      <w:r w:rsidR="00D82E4B" w:rsidRPr="00504D5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E20F7" w:rsidRPr="00504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D82E4B" w:rsidRPr="00504D55">
        <w:rPr>
          <w:rFonts w:ascii="Times New Roman" w:hAnsi="Times New Roman" w:cs="Times New Roman"/>
          <w:color w:val="000000" w:themeColor="text1"/>
          <w:sz w:val="28"/>
          <w:szCs w:val="28"/>
        </w:rPr>
        <w:t>онтрольной палаты.</w:t>
      </w:r>
      <w:r w:rsidR="007E20F7" w:rsidRPr="00504D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51D6F" w:rsidRDefault="00CE1546" w:rsidP="00E46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36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51D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7. Органом уполномоченным изымать налог с владельцев транспортных средств является</w:t>
      </w:r>
      <w:r w:rsidR="00851D6F">
        <w:rPr>
          <w:rFonts w:ascii="Times New Roman" w:hAnsi="Times New Roman" w:cs="Times New Roman"/>
          <w:sz w:val="28"/>
          <w:szCs w:val="28"/>
        </w:rPr>
        <w:t xml:space="preserve"> Межрайонное Регистрационное Экзаменационное Управление Республики Абхазия</w:t>
      </w:r>
      <w:r w:rsidR="00CD252A">
        <w:rPr>
          <w:rFonts w:ascii="Times New Roman" w:hAnsi="Times New Roman" w:cs="Times New Roman"/>
          <w:sz w:val="28"/>
          <w:szCs w:val="28"/>
        </w:rPr>
        <w:t xml:space="preserve"> при регистрации, перерегистрации и прохождении технического осмотра </w:t>
      </w:r>
      <w:proofErr w:type="spellStart"/>
      <w:r w:rsidR="00CD252A">
        <w:rPr>
          <w:rFonts w:ascii="Times New Roman" w:hAnsi="Times New Roman" w:cs="Times New Roman"/>
          <w:sz w:val="28"/>
          <w:szCs w:val="28"/>
        </w:rPr>
        <w:t>автотраспорта</w:t>
      </w:r>
      <w:proofErr w:type="spellEnd"/>
      <w:r w:rsidR="00851D6F">
        <w:rPr>
          <w:rFonts w:ascii="Times New Roman" w:hAnsi="Times New Roman" w:cs="Times New Roman"/>
          <w:sz w:val="28"/>
          <w:szCs w:val="28"/>
        </w:rPr>
        <w:t>.</w:t>
      </w:r>
      <w:r w:rsidR="004F38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FDC" w:rsidRDefault="00606FDC" w:rsidP="00E46B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869" w:rsidRDefault="00861869" w:rsidP="00C7542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1C91" w:rsidRDefault="002E1C91" w:rsidP="0086186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C91">
        <w:rPr>
          <w:rFonts w:ascii="Times New Roman" w:hAnsi="Times New Roman" w:cs="Times New Roman"/>
          <w:b/>
          <w:sz w:val="28"/>
          <w:szCs w:val="28"/>
        </w:rPr>
        <w:t xml:space="preserve">Меры принятые </w:t>
      </w:r>
      <w:r w:rsidR="00861869">
        <w:rPr>
          <w:rFonts w:ascii="Times New Roman" w:hAnsi="Times New Roman" w:cs="Times New Roman"/>
          <w:b/>
          <w:sz w:val="28"/>
          <w:szCs w:val="28"/>
        </w:rPr>
        <w:t>Д</w:t>
      </w:r>
      <w:r w:rsidRPr="002E1C91">
        <w:rPr>
          <w:rFonts w:ascii="Times New Roman" w:hAnsi="Times New Roman" w:cs="Times New Roman"/>
          <w:b/>
          <w:sz w:val="28"/>
          <w:szCs w:val="28"/>
        </w:rPr>
        <w:t>орожным фондом по пр</w:t>
      </w:r>
      <w:r w:rsidR="00861869">
        <w:rPr>
          <w:rFonts w:ascii="Times New Roman" w:hAnsi="Times New Roman" w:cs="Times New Roman"/>
          <w:b/>
          <w:sz w:val="28"/>
          <w:szCs w:val="28"/>
        </w:rPr>
        <w:t>едставлению</w:t>
      </w:r>
      <w:r w:rsidR="00492472">
        <w:rPr>
          <w:rFonts w:ascii="Times New Roman" w:hAnsi="Times New Roman" w:cs="Times New Roman"/>
          <w:b/>
          <w:sz w:val="28"/>
          <w:szCs w:val="28"/>
        </w:rPr>
        <w:t xml:space="preserve"> Контрольной палаты Республики Абхазия</w:t>
      </w:r>
      <w:r w:rsidR="00861869">
        <w:rPr>
          <w:rFonts w:ascii="Times New Roman" w:hAnsi="Times New Roman" w:cs="Times New Roman"/>
          <w:b/>
          <w:sz w:val="28"/>
          <w:szCs w:val="28"/>
        </w:rPr>
        <w:t xml:space="preserve"> от 05.02.2016г</w:t>
      </w:r>
      <w:r w:rsidR="00492472">
        <w:rPr>
          <w:rFonts w:ascii="Times New Roman" w:hAnsi="Times New Roman" w:cs="Times New Roman"/>
          <w:b/>
          <w:sz w:val="28"/>
          <w:szCs w:val="28"/>
        </w:rPr>
        <w:t>. №18</w:t>
      </w:r>
    </w:p>
    <w:p w:rsidR="002E1C91" w:rsidRDefault="002E1C91" w:rsidP="008618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УГАИ МВД Республики Абхазия было указано о недопустимости впредь проводить технический осмотр автотранспорта в случаях неправильного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заполнения платежных документов, также на заседании Правления Фонда представители УГАИ обязались представлять ежеквартально для сверки, данные о количестве автотранспорта, прошедших техосмотр и уплативших налог в дорожный фонд и суммах оплаты. Дорожным фондом были разосланы письма по всем отделениям банков в Абхазии с предписанием о более жестком контроле за заполнением платежных документов, а именно указание правильного названия налога.</w:t>
      </w: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6C1C" w:rsidRDefault="00256C1C" w:rsidP="00256C1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27C0" w:rsidRDefault="00256C1C" w:rsidP="0002280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75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</w:t>
      </w:r>
      <w:r w:rsidRPr="00A75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инспектор информационно-аналитического отдела Контрольной палаты </w:t>
      </w:r>
      <w:r w:rsidR="00727B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Абхазия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Начкебия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 М.</w:t>
      </w:r>
      <w:bookmarkStart w:id="0" w:name="_GoBack"/>
      <w:bookmarkEnd w:id="0"/>
    </w:p>
    <w:sectPr w:rsidR="007727C0" w:rsidSect="003928DA">
      <w:footerReference w:type="default" r:id="rId8"/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B7" w:rsidRDefault="004426B7" w:rsidP="006E79FB">
      <w:pPr>
        <w:spacing w:after="0" w:line="240" w:lineRule="auto"/>
      </w:pPr>
      <w:r>
        <w:separator/>
      </w:r>
    </w:p>
  </w:endnote>
  <w:endnote w:type="continuationSeparator" w:id="0">
    <w:p w:rsidR="004426B7" w:rsidRDefault="004426B7" w:rsidP="006E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799618"/>
      <w:docPartObj>
        <w:docPartGallery w:val="Page Numbers (Bottom of Page)"/>
        <w:docPartUnique/>
      </w:docPartObj>
    </w:sdtPr>
    <w:sdtEndPr/>
    <w:sdtContent>
      <w:p w:rsidR="006E79FB" w:rsidRDefault="006E79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800">
          <w:rPr>
            <w:noProof/>
          </w:rPr>
          <w:t>8</w:t>
        </w:r>
        <w:r>
          <w:fldChar w:fldCharType="end"/>
        </w:r>
      </w:p>
    </w:sdtContent>
  </w:sdt>
  <w:p w:rsidR="006E79FB" w:rsidRDefault="006E79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B7" w:rsidRDefault="004426B7" w:rsidP="006E79FB">
      <w:pPr>
        <w:spacing w:after="0" w:line="240" w:lineRule="auto"/>
      </w:pPr>
      <w:r>
        <w:separator/>
      </w:r>
    </w:p>
  </w:footnote>
  <w:footnote w:type="continuationSeparator" w:id="0">
    <w:p w:rsidR="004426B7" w:rsidRDefault="004426B7" w:rsidP="006E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A2684"/>
    <w:multiLevelType w:val="hybridMultilevel"/>
    <w:tmpl w:val="4D2C00A2"/>
    <w:lvl w:ilvl="0" w:tplc="D646B7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AF2C53"/>
    <w:multiLevelType w:val="hybridMultilevel"/>
    <w:tmpl w:val="4A62E51C"/>
    <w:lvl w:ilvl="0" w:tplc="06DED9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616BE2"/>
    <w:multiLevelType w:val="hybridMultilevel"/>
    <w:tmpl w:val="9B2ECF80"/>
    <w:lvl w:ilvl="0" w:tplc="08A27E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312C14"/>
    <w:multiLevelType w:val="hybridMultilevel"/>
    <w:tmpl w:val="5A76D400"/>
    <w:lvl w:ilvl="0" w:tplc="5878739A">
      <w:start w:val="1"/>
      <w:numFmt w:val="decimal"/>
      <w:lvlText w:val="%1."/>
      <w:lvlJc w:val="left"/>
      <w:pPr>
        <w:ind w:left="4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09" w:hanging="360"/>
      </w:pPr>
    </w:lvl>
    <w:lvl w:ilvl="2" w:tplc="0419001B" w:tentative="1">
      <w:start w:val="1"/>
      <w:numFmt w:val="lowerRoman"/>
      <w:lvlText w:val="%3."/>
      <w:lvlJc w:val="right"/>
      <w:pPr>
        <w:ind w:left="5929" w:hanging="180"/>
      </w:pPr>
    </w:lvl>
    <w:lvl w:ilvl="3" w:tplc="0419000F" w:tentative="1">
      <w:start w:val="1"/>
      <w:numFmt w:val="decimal"/>
      <w:lvlText w:val="%4."/>
      <w:lvlJc w:val="left"/>
      <w:pPr>
        <w:ind w:left="6649" w:hanging="360"/>
      </w:pPr>
    </w:lvl>
    <w:lvl w:ilvl="4" w:tplc="04190019" w:tentative="1">
      <w:start w:val="1"/>
      <w:numFmt w:val="lowerLetter"/>
      <w:lvlText w:val="%5."/>
      <w:lvlJc w:val="left"/>
      <w:pPr>
        <w:ind w:left="7369" w:hanging="360"/>
      </w:pPr>
    </w:lvl>
    <w:lvl w:ilvl="5" w:tplc="0419001B" w:tentative="1">
      <w:start w:val="1"/>
      <w:numFmt w:val="lowerRoman"/>
      <w:lvlText w:val="%6."/>
      <w:lvlJc w:val="right"/>
      <w:pPr>
        <w:ind w:left="8089" w:hanging="180"/>
      </w:pPr>
    </w:lvl>
    <w:lvl w:ilvl="6" w:tplc="0419000F" w:tentative="1">
      <w:start w:val="1"/>
      <w:numFmt w:val="decimal"/>
      <w:lvlText w:val="%7."/>
      <w:lvlJc w:val="left"/>
      <w:pPr>
        <w:ind w:left="8809" w:hanging="360"/>
      </w:pPr>
    </w:lvl>
    <w:lvl w:ilvl="7" w:tplc="04190019" w:tentative="1">
      <w:start w:val="1"/>
      <w:numFmt w:val="lowerLetter"/>
      <w:lvlText w:val="%8."/>
      <w:lvlJc w:val="left"/>
      <w:pPr>
        <w:ind w:left="9529" w:hanging="360"/>
      </w:pPr>
    </w:lvl>
    <w:lvl w:ilvl="8" w:tplc="0419001B" w:tentative="1">
      <w:start w:val="1"/>
      <w:numFmt w:val="lowerRoman"/>
      <w:lvlText w:val="%9."/>
      <w:lvlJc w:val="right"/>
      <w:pPr>
        <w:ind w:left="10249" w:hanging="180"/>
      </w:pPr>
    </w:lvl>
  </w:abstractNum>
  <w:abstractNum w:abstractNumId="4">
    <w:nsid w:val="454C2AE7"/>
    <w:multiLevelType w:val="hybridMultilevel"/>
    <w:tmpl w:val="A2FE56F4"/>
    <w:lvl w:ilvl="0" w:tplc="8496E8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8ED62A2"/>
    <w:multiLevelType w:val="hybridMultilevel"/>
    <w:tmpl w:val="35D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25D68"/>
    <w:multiLevelType w:val="hybridMultilevel"/>
    <w:tmpl w:val="D368B776"/>
    <w:lvl w:ilvl="0" w:tplc="02C452BE">
      <w:start w:val="1"/>
      <w:numFmt w:val="decimal"/>
      <w:lvlText w:val="%1."/>
      <w:lvlJc w:val="left"/>
      <w:pPr>
        <w:ind w:left="41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4849" w:hanging="360"/>
      </w:pPr>
    </w:lvl>
    <w:lvl w:ilvl="2" w:tplc="0419001B" w:tentative="1">
      <w:start w:val="1"/>
      <w:numFmt w:val="lowerRoman"/>
      <w:lvlText w:val="%3."/>
      <w:lvlJc w:val="right"/>
      <w:pPr>
        <w:ind w:left="5569" w:hanging="180"/>
      </w:pPr>
    </w:lvl>
    <w:lvl w:ilvl="3" w:tplc="0419000F" w:tentative="1">
      <w:start w:val="1"/>
      <w:numFmt w:val="decimal"/>
      <w:lvlText w:val="%4."/>
      <w:lvlJc w:val="left"/>
      <w:pPr>
        <w:ind w:left="6289" w:hanging="360"/>
      </w:pPr>
    </w:lvl>
    <w:lvl w:ilvl="4" w:tplc="04190019" w:tentative="1">
      <w:start w:val="1"/>
      <w:numFmt w:val="lowerLetter"/>
      <w:lvlText w:val="%5."/>
      <w:lvlJc w:val="left"/>
      <w:pPr>
        <w:ind w:left="7009" w:hanging="360"/>
      </w:pPr>
    </w:lvl>
    <w:lvl w:ilvl="5" w:tplc="0419001B" w:tentative="1">
      <w:start w:val="1"/>
      <w:numFmt w:val="lowerRoman"/>
      <w:lvlText w:val="%6."/>
      <w:lvlJc w:val="right"/>
      <w:pPr>
        <w:ind w:left="7729" w:hanging="180"/>
      </w:pPr>
    </w:lvl>
    <w:lvl w:ilvl="6" w:tplc="0419000F" w:tentative="1">
      <w:start w:val="1"/>
      <w:numFmt w:val="decimal"/>
      <w:lvlText w:val="%7."/>
      <w:lvlJc w:val="left"/>
      <w:pPr>
        <w:ind w:left="8449" w:hanging="360"/>
      </w:pPr>
    </w:lvl>
    <w:lvl w:ilvl="7" w:tplc="04190019" w:tentative="1">
      <w:start w:val="1"/>
      <w:numFmt w:val="lowerLetter"/>
      <w:lvlText w:val="%8."/>
      <w:lvlJc w:val="left"/>
      <w:pPr>
        <w:ind w:left="9169" w:hanging="360"/>
      </w:pPr>
    </w:lvl>
    <w:lvl w:ilvl="8" w:tplc="0419001B" w:tentative="1">
      <w:start w:val="1"/>
      <w:numFmt w:val="lowerRoman"/>
      <w:lvlText w:val="%9."/>
      <w:lvlJc w:val="right"/>
      <w:pPr>
        <w:ind w:left="9889" w:hanging="180"/>
      </w:pPr>
    </w:lvl>
  </w:abstractNum>
  <w:abstractNum w:abstractNumId="7">
    <w:nsid w:val="5A0E0B69"/>
    <w:multiLevelType w:val="hybridMultilevel"/>
    <w:tmpl w:val="6ECE394E"/>
    <w:lvl w:ilvl="0" w:tplc="18F6E80A">
      <w:start w:val="1"/>
      <w:numFmt w:val="decimal"/>
      <w:lvlText w:val="%1."/>
      <w:lvlJc w:val="left"/>
      <w:pPr>
        <w:ind w:left="37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4489" w:hanging="360"/>
      </w:pPr>
    </w:lvl>
    <w:lvl w:ilvl="2" w:tplc="0419001B" w:tentative="1">
      <w:start w:val="1"/>
      <w:numFmt w:val="lowerRoman"/>
      <w:lvlText w:val="%3."/>
      <w:lvlJc w:val="right"/>
      <w:pPr>
        <w:ind w:left="5209" w:hanging="180"/>
      </w:pPr>
    </w:lvl>
    <w:lvl w:ilvl="3" w:tplc="0419000F" w:tentative="1">
      <w:start w:val="1"/>
      <w:numFmt w:val="decimal"/>
      <w:lvlText w:val="%4."/>
      <w:lvlJc w:val="left"/>
      <w:pPr>
        <w:ind w:left="5929" w:hanging="360"/>
      </w:pPr>
    </w:lvl>
    <w:lvl w:ilvl="4" w:tplc="04190019" w:tentative="1">
      <w:start w:val="1"/>
      <w:numFmt w:val="lowerLetter"/>
      <w:lvlText w:val="%5."/>
      <w:lvlJc w:val="left"/>
      <w:pPr>
        <w:ind w:left="6649" w:hanging="360"/>
      </w:pPr>
    </w:lvl>
    <w:lvl w:ilvl="5" w:tplc="0419001B" w:tentative="1">
      <w:start w:val="1"/>
      <w:numFmt w:val="lowerRoman"/>
      <w:lvlText w:val="%6."/>
      <w:lvlJc w:val="right"/>
      <w:pPr>
        <w:ind w:left="7369" w:hanging="180"/>
      </w:pPr>
    </w:lvl>
    <w:lvl w:ilvl="6" w:tplc="0419000F" w:tentative="1">
      <w:start w:val="1"/>
      <w:numFmt w:val="decimal"/>
      <w:lvlText w:val="%7."/>
      <w:lvlJc w:val="left"/>
      <w:pPr>
        <w:ind w:left="8089" w:hanging="360"/>
      </w:pPr>
    </w:lvl>
    <w:lvl w:ilvl="7" w:tplc="04190019" w:tentative="1">
      <w:start w:val="1"/>
      <w:numFmt w:val="lowerLetter"/>
      <w:lvlText w:val="%8."/>
      <w:lvlJc w:val="left"/>
      <w:pPr>
        <w:ind w:left="8809" w:hanging="360"/>
      </w:pPr>
    </w:lvl>
    <w:lvl w:ilvl="8" w:tplc="0419001B" w:tentative="1">
      <w:start w:val="1"/>
      <w:numFmt w:val="lowerRoman"/>
      <w:lvlText w:val="%9."/>
      <w:lvlJc w:val="right"/>
      <w:pPr>
        <w:ind w:left="95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A9"/>
    <w:rsid w:val="0000110E"/>
    <w:rsid w:val="000141F6"/>
    <w:rsid w:val="00020E1F"/>
    <w:rsid w:val="00022800"/>
    <w:rsid w:val="00035373"/>
    <w:rsid w:val="00035B1E"/>
    <w:rsid w:val="00036FC4"/>
    <w:rsid w:val="000420B6"/>
    <w:rsid w:val="00052F9D"/>
    <w:rsid w:val="00054E32"/>
    <w:rsid w:val="000608B7"/>
    <w:rsid w:val="00061568"/>
    <w:rsid w:val="000629B6"/>
    <w:rsid w:val="00063FDF"/>
    <w:rsid w:val="0008006A"/>
    <w:rsid w:val="00081DE7"/>
    <w:rsid w:val="00083E53"/>
    <w:rsid w:val="00085181"/>
    <w:rsid w:val="00086880"/>
    <w:rsid w:val="0008786A"/>
    <w:rsid w:val="00090D38"/>
    <w:rsid w:val="000B0594"/>
    <w:rsid w:val="000B2E93"/>
    <w:rsid w:val="000C2400"/>
    <w:rsid w:val="000D046D"/>
    <w:rsid w:val="000D242A"/>
    <w:rsid w:val="000D2A79"/>
    <w:rsid w:val="000F6439"/>
    <w:rsid w:val="001008B0"/>
    <w:rsid w:val="001020BD"/>
    <w:rsid w:val="001116E1"/>
    <w:rsid w:val="00113BF0"/>
    <w:rsid w:val="00116896"/>
    <w:rsid w:val="00122AFF"/>
    <w:rsid w:val="001235F7"/>
    <w:rsid w:val="00125AC4"/>
    <w:rsid w:val="001310AF"/>
    <w:rsid w:val="00134B05"/>
    <w:rsid w:val="00137308"/>
    <w:rsid w:val="00137CB2"/>
    <w:rsid w:val="001423D8"/>
    <w:rsid w:val="00145C70"/>
    <w:rsid w:val="00147E20"/>
    <w:rsid w:val="00150CDC"/>
    <w:rsid w:val="00156BF9"/>
    <w:rsid w:val="001613FA"/>
    <w:rsid w:val="00161C56"/>
    <w:rsid w:val="00164240"/>
    <w:rsid w:val="00164843"/>
    <w:rsid w:val="001654FB"/>
    <w:rsid w:val="00167699"/>
    <w:rsid w:val="00177103"/>
    <w:rsid w:val="00185D91"/>
    <w:rsid w:val="001939A7"/>
    <w:rsid w:val="00197B91"/>
    <w:rsid w:val="001A3AEE"/>
    <w:rsid w:val="001A4DB9"/>
    <w:rsid w:val="001A634F"/>
    <w:rsid w:val="001B0FBE"/>
    <w:rsid w:val="001B3647"/>
    <w:rsid w:val="001B4AF8"/>
    <w:rsid w:val="001B7343"/>
    <w:rsid w:val="001C1062"/>
    <w:rsid w:val="001C2C35"/>
    <w:rsid w:val="001C4E20"/>
    <w:rsid w:val="001C72E9"/>
    <w:rsid w:val="001D1EF4"/>
    <w:rsid w:val="001D5F1E"/>
    <w:rsid w:val="001D6C61"/>
    <w:rsid w:val="001D7CD9"/>
    <w:rsid w:val="001E3694"/>
    <w:rsid w:val="001F3FEB"/>
    <w:rsid w:val="001F738E"/>
    <w:rsid w:val="00204547"/>
    <w:rsid w:val="00221283"/>
    <w:rsid w:val="00223AC1"/>
    <w:rsid w:val="00240064"/>
    <w:rsid w:val="0024134F"/>
    <w:rsid w:val="00243CC6"/>
    <w:rsid w:val="00244DEC"/>
    <w:rsid w:val="002456BD"/>
    <w:rsid w:val="00245F88"/>
    <w:rsid w:val="00246577"/>
    <w:rsid w:val="00256C1C"/>
    <w:rsid w:val="00257CDA"/>
    <w:rsid w:val="00264633"/>
    <w:rsid w:val="002648D6"/>
    <w:rsid w:val="00264EE6"/>
    <w:rsid w:val="002673A9"/>
    <w:rsid w:val="00272AC4"/>
    <w:rsid w:val="002734CD"/>
    <w:rsid w:val="00273FCE"/>
    <w:rsid w:val="002766AB"/>
    <w:rsid w:val="002767AC"/>
    <w:rsid w:val="00283677"/>
    <w:rsid w:val="00287E0B"/>
    <w:rsid w:val="00292C84"/>
    <w:rsid w:val="002931D4"/>
    <w:rsid w:val="002A09D5"/>
    <w:rsid w:val="002A15E5"/>
    <w:rsid w:val="002A5846"/>
    <w:rsid w:val="002B6C26"/>
    <w:rsid w:val="002B7DB3"/>
    <w:rsid w:val="002C04A4"/>
    <w:rsid w:val="002C2B8F"/>
    <w:rsid w:val="002D0B11"/>
    <w:rsid w:val="002D157B"/>
    <w:rsid w:val="002D2FB3"/>
    <w:rsid w:val="002D3E29"/>
    <w:rsid w:val="002D50B1"/>
    <w:rsid w:val="002E1C91"/>
    <w:rsid w:val="00301E44"/>
    <w:rsid w:val="00306CF1"/>
    <w:rsid w:val="003118FE"/>
    <w:rsid w:val="00313A1F"/>
    <w:rsid w:val="0032196D"/>
    <w:rsid w:val="003272F1"/>
    <w:rsid w:val="0033093C"/>
    <w:rsid w:val="00331CE5"/>
    <w:rsid w:val="00340AA4"/>
    <w:rsid w:val="00341578"/>
    <w:rsid w:val="00343206"/>
    <w:rsid w:val="003442AA"/>
    <w:rsid w:val="00351B05"/>
    <w:rsid w:val="003614A5"/>
    <w:rsid w:val="00371D5F"/>
    <w:rsid w:val="0037465E"/>
    <w:rsid w:val="003761D2"/>
    <w:rsid w:val="00377A72"/>
    <w:rsid w:val="00383AAB"/>
    <w:rsid w:val="00384837"/>
    <w:rsid w:val="00384A9A"/>
    <w:rsid w:val="003928DA"/>
    <w:rsid w:val="003A27DC"/>
    <w:rsid w:val="003B6B3B"/>
    <w:rsid w:val="003B7BC5"/>
    <w:rsid w:val="003C4BD4"/>
    <w:rsid w:val="003C4BD9"/>
    <w:rsid w:val="003D2F9E"/>
    <w:rsid w:val="003E3EC6"/>
    <w:rsid w:val="003E582E"/>
    <w:rsid w:val="003E7D0D"/>
    <w:rsid w:val="003F4637"/>
    <w:rsid w:val="004259E6"/>
    <w:rsid w:val="004379CA"/>
    <w:rsid w:val="004426B7"/>
    <w:rsid w:val="00443C59"/>
    <w:rsid w:val="00455ACD"/>
    <w:rsid w:val="004642E8"/>
    <w:rsid w:val="0046490E"/>
    <w:rsid w:val="004656F6"/>
    <w:rsid w:val="004709AF"/>
    <w:rsid w:val="00470E61"/>
    <w:rsid w:val="00476D13"/>
    <w:rsid w:val="00476F54"/>
    <w:rsid w:val="00492472"/>
    <w:rsid w:val="00493FBE"/>
    <w:rsid w:val="00495C92"/>
    <w:rsid w:val="004A067D"/>
    <w:rsid w:val="004A2B9A"/>
    <w:rsid w:val="004A46FA"/>
    <w:rsid w:val="004A57C6"/>
    <w:rsid w:val="004B26B8"/>
    <w:rsid w:val="004C272F"/>
    <w:rsid w:val="004C31FD"/>
    <w:rsid w:val="004C5756"/>
    <w:rsid w:val="004E20C0"/>
    <w:rsid w:val="004E30AA"/>
    <w:rsid w:val="004E3478"/>
    <w:rsid w:val="004E4854"/>
    <w:rsid w:val="004E7FFE"/>
    <w:rsid w:val="004F029C"/>
    <w:rsid w:val="004F2257"/>
    <w:rsid w:val="004F38EC"/>
    <w:rsid w:val="005032B3"/>
    <w:rsid w:val="00504D55"/>
    <w:rsid w:val="00505568"/>
    <w:rsid w:val="00505EF4"/>
    <w:rsid w:val="00545BC7"/>
    <w:rsid w:val="00551FBF"/>
    <w:rsid w:val="005632AE"/>
    <w:rsid w:val="00564B28"/>
    <w:rsid w:val="00570C6C"/>
    <w:rsid w:val="00571D66"/>
    <w:rsid w:val="00573A8E"/>
    <w:rsid w:val="00586978"/>
    <w:rsid w:val="005901CB"/>
    <w:rsid w:val="00594161"/>
    <w:rsid w:val="005944C6"/>
    <w:rsid w:val="00597ED6"/>
    <w:rsid w:val="005A0059"/>
    <w:rsid w:val="005A68DC"/>
    <w:rsid w:val="005B3B02"/>
    <w:rsid w:val="005D0354"/>
    <w:rsid w:val="005E2A5B"/>
    <w:rsid w:val="005E75E1"/>
    <w:rsid w:val="006022E9"/>
    <w:rsid w:val="00605A99"/>
    <w:rsid w:val="00606FDC"/>
    <w:rsid w:val="00607B34"/>
    <w:rsid w:val="00611027"/>
    <w:rsid w:val="006116E0"/>
    <w:rsid w:val="006127B6"/>
    <w:rsid w:val="0062466A"/>
    <w:rsid w:val="006316E8"/>
    <w:rsid w:val="00633C9C"/>
    <w:rsid w:val="00634F2F"/>
    <w:rsid w:val="00641B2A"/>
    <w:rsid w:val="00642833"/>
    <w:rsid w:val="006475F0"/>
    <w:rsid w:val="00650971"/>
    <w:rsid w:val="00651178"/>
    <w:rsid w:val="006536E6"/>
    <w:rsid w:val="00656FC6"/>
    <w:rsid w:val="006616EC"/>
    <w:rsid w:val="00663E26"/>
    <w:rsid w:val="006669B8"/>
    <w:rsid w:val="006730A1"/>
    <w:rsid w:val="0068287B"/>
    <w:rsid w:val="00691928"/>
    <w:rsid w:val="006922A6"/>
    <w:rsid w:val="00693CA4"/>
    <w:rsid w:val="006D3689"/>
    <w:rsid w:val="006D599D"/>
    <w:rsid w:val="006E00E0"/>
    <w:rsid w:val="006E3393"/>
    <w:rsid w:val="006E6864"/>
    <w:rsid w:val="006E79FB"/>
    <w:rsid w:val="006F1211"/>
    <w:rsid w:val="006F60D9"/>
    <w:rsid w:val="00702F72"/>
    <w:rsid w:val="00727B9D"/>
    <w:rsid w:val="00733501"/>
    <w:rsid w:val="00733C07"/>
    <w:rsid w:val="007350A9"/>
    <w:rsid w:val="00736EB5"/>
    <w:rsid w:val="00737D35"/>
    <w:rsid w:val="00743BC3"/>
    <w:rsid w:val="007443A3"/>
    <w:rsid w:val="007473B7"/>
    <w:rsid w:val="00751D60"/>
    <w:rsid w:val="007547DE"/>
    <w:rsid w:val="00765042"/>
    <w:rsid w:val="00770228"/>
    <w:rsid w:val="00771113"/>
    <w:rsid w:val="007727C0"/>
    <w:rsid w:val="00785A8B"/>
    <w:rsid w:val="00790280"/>
    <w:rsid w:val="007928F3"/>
    <w:rsid w:val="007A1431"/>
    <w:rsid w:val="007A1CE7"/>
    <w:rsid w:val="007A3712"/>
    <w:rsid w:val="007B44CA"/>
    <w:rsid w:val="007C421D"/>
    <w:rsid w:val="007E20F7"/>
    <w:rsid w:val="007E4E73"/>
    <w:rsid w:val="007F3226"/>
    <w:rsid w:val="00801979"/>
    <w:rsid w:val="00802AB7"/>
    <w:rsid w:val="00810815"/>
    <w:rsid w:val="008139CE"/>
    <w:rsid w:val="00817257"/>
    <w:rsid w:val="00820910"/>
    <w:rsid w:val="00821450"/>
    <w:rsid w:val="00824540"/>
    <w:rsid w:val="00840DBB"/>
    <w:rsid w:val="00841885"/>
    <w:rsid w:val="008419ED"/>
    <w:rsid w:val="008446D7"/>
    <w:rsid w:val="00851D6F"/>
    <w:rsid w:val="00853D39"/>
    <w:rsid w:val="00856482"/>
    <w:rsid w:val="00857BA2"/>
    <w:rsid w:val="00861869"/>
    <w:rsid w:val="00885E1A"/>
    <w:rsid w:val="00892F93"/>
    <w:rsid w:val="008B1BD5"/>
    <w:rsid w:val="008C51F0"/>
    <w:rsid w:val="008C5A08"/>
    <w:rsid w:val="008D08D7"/>
    <w:rsid w:val="008D3E02"/>
    <w:rsid w:val="008E24B2"/>
    <w:rsid w:val="008E3AD1"/>
    <w:rsid w:val="008E6251"/>
    <w:rsid w:val="008F1F47"/>
    <w:rsid w:val="008F32E4"/>
    <w:rsid w:val="0090192E"/>
    <w:rsid w:val="009068E8"/>
    <w:rsid w:val="00914300"/>
    <w:rsid w:val="009213CE"/>
    <w:rsid w:val="0092384D"/>
    <w:rsid w:val="00926742"/>
    <w:rsid w:val="009373B2"/>
    <w:rsid w:val="0094489F"/>
    <w:rsid w:val="00953C06"/>
    <w:rsid w:val="00954BB6"/>
    <w:rsid w:val="00955850"/>
    <w:rsid w:val="00960D7B"/>
    <w:rsid w:val="00963B1F"/>
    <w:rsid w:val="009674DD"/>
    <w:rsid w:val="0097186E"/>
    <w:rsid w:val="00974338"/>
    <w:rsid w:val="00974CD3"/>
    <w:rsid w:val="00983661"/>
    <w:rsid w:val="00986944"/>
    <w:rsid w:val="0099720F"/>
    <w:rsid w:val="009A331A"/>
    <w:rsid w:val="009A61A7"/>
    <w:rsid w:val="009C1935"/>
    <w:rsid w:val="009D0579"/>
    <w:rsid w:val="009D17D6"/>
    <w:rsid w:val="009D2C21"/>
    <w:rsid w:val="009E03DB"/>
    <w:rsid w:val="009F3E83"/>
    <w:rsid w:val="00A00176"/>
    <w:rsid w:val="00A04096"/>
    <w:rsid w:val="00A10818"/>
    <w:rsid w:val="00A16404"/>
    <w:rsid w:val="00A22317"/>
    <w:rsid w:val="00A24A09"/>
    <w:rsid w:val="00A333D8"/>
    <w:rsid w:val="00A35481"/>
    <w:rsid w:val="00A61812"/>
    <w:rsid w:val="00A61F4A"/>
    <w:rsid w:val="00A6583F"/>
    <w:rsid w:val="00A90461"/>
    <w:rsid w:val="00A91DDE"/>
    <w:rsid w:val="00A92327"/>
    <w:rsid w:val="00AA1B88"/>
    <w:rsid w:val="00AA565E"/>
    <w:rsid w:val="00AB199A"/>
    <w:rsid w:val="00AB7A11"/>
    <w:rsid w:val="00AC18C6"/>
    <w:rsid w:val="00AE0661"/>
    <w:rsid w:val="00AF16F8"/>
    <w:rsid w:val="00AF643A"/>
    <w:rsid w:val="00AF7BAF"/>
    <w:rsid w:val="00AF7DA8"/>
    <w:rsid w:val="00B10611"/>
    <w:rsid w:val="00B12F92"/>
    <w:rsid w:val="00B2412E"/>
    <w:rsid w:val="00B41B92"/>
    <w:rsid w:val="00B4732E"/>
    <w:rsid w:val="00B54882"/>
    <w:rsid w:val="00B54EEA"/>
    <w:rsid w:val="00B7224A"/>
    <w:rsid w:val="00B802AD"/>
    <w:rsid w:val="00B843A5"/>
    <w:rsid w:val="00B85738"/>
    <w:rsid w:val="00B86A0A"/>
    <w:rsid w:val="00B87A19"/>
    <w:rsid w:val="00B91387"/>
    <w:rsid w:val="00B937DF"/>
    <w:rsid w:val="00B961A1"/>
    <w:rsid w:val="00BA0AE3"/>
    <w:rsid w:val="00BA7F05"/>
    <w:rsid w:val="00BB006B"/>
    <w:rsid w:val="00BB0876"/>
    <w:rsid w:val="00BC0207"/>
    <w:rsid w:val="00BC07DF"/>
    <w:rsid w:val="00BC0AAA"/>
    <w:rsid w:val="00BC58F0"/>
    <w:rsid w:val="00BD4252"/>
    <w:rsid w:val="00BE18B0"/>
    <w:rsid w:val="00BE20D8"/>
    <w:rsid w:val="00BE3BE8"/>
    <w:rsid w:val="00BE5953"/>
    <w:rsid w:val="00BE669F"/>
    <w:rsid w:val="00BF105A"/>
    <w:rsid w:val="00BF17AC"/>
    <w:rsid w:val="00BF4727"/>
    <w:rsid w:val="00BF55B1"/>
    <w:rsid w:val="00BF643D"/>
    <w:rsid w:val="00BF7EF8"/>
    <w:rsid w:val="00C04281"/>
    <w:rsid w:val="00C1150F"/>
    <w:rsid w:val="00C1427A"/>
    <w:rsid w:val="00C22915"/>
    <w:rsid w:val="00C246ED"/>
    <w:rsid w:val="00C27998"/>
    <w:rsid w:val="00C32F3F"/>
    <w:rsid w:val="00C34C5B"/>
    <w:rsid w:val="00C41DF7"/>
    <w:rsid w:val="00C4260A"/>
    <w:rsid w:val="00C46BE6"/>
    <w:rsid w:val="00C53BFD"/>
    <w:rsid w:val="00C60DF6"/>
    <w:rsid w:val="00C67CCC"/>
    <w:rsid w:val="00C75420"/>
    <w:rsid w:val="00C85972"/>
    <w:rsid w:val="00C9744B"/>
    <w:rsid w:val="00CA1B0C"/>
    <w:rsid w:val="00CA4184"/>
    <w:rsid w:val="00CA496A"/>
    <w:rsid w:val="00CA586E"/>
    <w:rsid w:val="00CA78B1"/>
    <w:rsid w:val="00CB074A"/>
    <w:rsid w:val="00CC622A"/>
    <w:rsid w:val="00CD0406"/>
    <w:rsid w:val="00CD2201"/>
    <w:rsid w:val="00CD252A"/>
    <w:rsid w:val="00CD37C3"/>
    <w:rsid w:val="00CE1546"/>
    <w:rsid w:val="00CE34E6"/>
    <w:rsid w:val="00CE71D5"/>
    <w:rsid w:val="00CF0F08"/>
    <w:rsid w:val="00D073D8"/>
    <w:rsid w:val="00D14872"/>
    <w:rsid w:val="00D2168F"/>
    <w:rsid w:val="00D309B3"/>
    <w:rsid w:val="00D32144"/>
    <w:rsid w:val="00D32305"/>
    <w:rsid w:val="00D3268C"/>
    <w:rsid w:val="00D40D07"/>
    <w:rsid w:val="00D50794"/>
    <w:rsid w:val="00D60652"/>
    <w:rsid w:val="00D623C9"/>
    <w:rsid w:val="00D72C2D"/>
    <w:rsid w:val="00D76328"/>
    <w:rsid w:val="00D808D1"/>
    <w:rsid w:val="00D827A9"/>
    <w:rsid w:val="00D82E4B"/>
    <w:rsid w:val="00D875A3"/>
    <w:rsid w:val="00D9541A"/>
    <w:rsid w:val="00D95761"/>
    <w:rsid w:val="00D964C8"/>
    <w:rsid w:val="00DB11F4"/>
    <w:rsid w:val="00DB1D65"/>
    <w:rsid w:val="00DC66B9"/>
    <w:rsid w:val="00DD6D1E"/>
    <w:rsid w:val="00DD7220"/>
    <w:rsid w:val="00DE7701"/>
    <w:rsid w:val="00DF10A1"/>
    <w:rsid w:val="00E027D3"/>
    <w:rsid w:val="00E06394"/>
    <w:rsid w:val="00E14988"/>
    <w:rsid w:val="00E15875"/>
    <w:rsid w:val="00E15AAF"/>
    <w:rsid w:val="00E2257F"/>
    <w:rsid w:val="00E25593"/>
    <w:rsid w:val="00E33171"/>
    <w:rsid w:val="00E352FE"/>
    <w:rsid w:val="00E40035"/>
    <w:rsid w:val="00E4233C"/>
    <w:rsid w:val="00E46B13"/>
    <w:rsid w:val="00E56E8E"/>
    <w:rsid w:val="00E60DD3"/>
    <w:rsid w:val="00E62D91"/>
    <w:rsid w:val="00E63D4F"/>
    <w:rsid w:val="00E76109"/>
    <w:rsid w:val="00E76D77"/>
    <w:rsid w:val="00E90199"/>
    <w:rsid w:val="00E94C46"/>
    <w:rsid w:val="00E97D6A"/>
    <w:rsid w:val="00EA329A"/>
    <w:rsid w:val="00EA3D41"/>
    <w:rsid w:val="00EB0FFA"/>
    <w:rsid w:val="00EB2046"/>
    <w:rsid w:val="00EB390C"/>
    <w:rsid w:val="00EC656D"/>
    <w:rsid w:val="00ED0B76"/>
    <w:rsid w:val="00ED131D"/>
    <w:rsid w:val="00ED2D82"/>
    <w:rsid w:val="00EE157C"/>
    <w:rsid w:val="00EE3C7C"/>
    <w:rsid w:val="00EE7206"/>
    <w:rsid w:val="00EF13EB"/>
    <w:rsid w:val="00F0411F"/>
    <w:rsid w:val="00F128F7"/>
    <w:rsid w:val="00F1408E"/>
    <w:rsid w:val="00F14AE9"/>
    <w:rsid w:val="00F176F7"/>
    <w:rsid w:val="00F339B8"/>
    <w:rsid w:val="00F3687F"/>
    <w:rsid w:val="00F425BC"/>
    <w:rsid w:val="00F46B38"/>
    <w:rsid w:val="00F471E0"/>
    <w:rsid w:val="00F52AF9"/>
    <w:rsid w:val="00F70ABA"/>
    <w:rsid w:val="00F742A0"/>
    <w:rsid w:val="00F74CEA"/>
    <w:rsid w:val="00F919C0"/>
    <w:rsid w:val="00FA1DA0"/>
    <w:rsid w:val="00FA6E7C"/>
    <w:rsid w:val="00FA734D"/>
    <w:rsid w:val="00FB040D"/>
    <w:rsid w:val="00FB05E8"/>
    <w:rsid w:val="00FB14B4"/>
    <w:rsid w:val="00FB5C0C"/>
    <w:rsid w:val="00FD79B3"/>
    <w:rsid w:val="00FE36B1"/>
    <w:rsid w:val="00FE4854"/>
    <w:rsid w:val="00FE6875"/>
    <w:rsid w:val="00FF124D"/>
    <w:rsid w:val="00FF675F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7C86D-A9E5-4E3A-B3E4-7CBE5B43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727"/>
    <w:pPr>
      <w:ind w:left="720"/>
      <w:contextualSpacing/>
    </w:pPr>
  </w:style>
  <w:style w:type="table" w:styleId="a4">
    <w:name w:val="Table Grid"/>
    <w:basedOn w:val="a1"/>
    <w:uiPriority w:val="39"/>
    <w:rsid w:val="00C11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66B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79FB"/>
  </w:style>
  <w:style w:type="paragraph" w:styleId="a9">
    <w:name w:val="footer"/>
    <w:basedOn w:val="a"/>
    <w:link w:val="aa"/>
    <w:uiPriority w:val="99"/>
    <w:unhideWhenUsed/>
    <w:rsid w:val="006E7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7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77373-C03A-4C6D-B33B-F140683A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9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693</cp:revision>
  <cp:lastPrinted>2016-04-27T11:31:00Z</cp:lastPrinted>
  <dcterms:created xsi:type="dcterms:W3CDTF">2014-07-24T10:51:00Z</dcterms:created>
  <dcterms:modified xsi:type="dcterms:W3CDTF">2016-04-29T14:22:00Z</dcterms:modified>
</cp:coreProperties>
</file>