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8C" w:rsidRPr="00DE4A8A" w:rsidRDefault="00893D8C" w:rsidP="00893D8C">
      <w:pPr>
        <w:spacing w:after="0" w:line="240" w:lineRule="auto"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DE4A8A">
        <w:rPr>
          <w:rFonts w:eastAsia="Times New Roman"/>
          <w:sz w:val="24"/>
          <w:szCs w:val="24"/>
          <w:lang w:eastAsia="ru-RU"/>
        </w:rPr>
        <w:t>Утвержден</w:t>
      </w:r>
      <w:r w:rsidR="0094574B">
        <w:rPr>
          <w:rFonts w:eastAsia="Times New Roman"/>
          <w:sz w:val="24"/>
          <w:szCs w:val="24"/>
          <w:lang w:eastAsia="ru-RU"/>
        </w:rPr>
        <w:t>о</w:t>
      </w:r>
      <w:bookmarkStart w:id="0" w:name="_GoBack"/>
      <w:bookmarkEnd w:id="0"/>
      <w:r w:rsidRPr="00DE4A8A">
        <w:rPr>
          <w:rFonts w:eastAsia="Times New Roman"/>
          <w:sz w:val="24"/>
          <w:szCs w:val="24"/>
          <w:lang w:eastAsia="ru-RU"/>
        </w:rPr>
        <w:t xml:space="preserve"> решением </w:t>
      </w:r>
    </w:p>
    <w:p w:rsidR="00893D8C" w:rsidRPr="00DE4A8A" w:rsidRDefault="00893D8C" w:rsidP="00893D8C">
      <w:pPr>
        <w:spacing w:after="0" w:line="240" w:lineRule="auto"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DE4A8A">
        <w:rPr>
          <w:rFonts w:eastAsia="Times New Roman"/>
          <w:sz w:val="24"/>
          <w:szCs w:val="24"/>
          <w:lang w:eastAsia="ru-RU"/>
        </w:rPr>
        <w:t xml:space="preserve"> Коллегии Контрольной палаты </w:t>
      </w:r>
    </w:p>
    <w:p w:rsidR="00893D8C" w:rsidRPr="00DE4A8A" w:rsidRDefault="00893D8C" w:rsidP="00893D8C">
      <w:pPr>
        <w:spacing w:after="0" w:line="240" w:lineRule="auto"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DE4A8A">
        <w:rPr>
          <w:rFonts w:eastAsia="Times New Roman"/>
          <w:sz w:val="24"/>
          <w:szCs w:val="24"/>
          <w:lang w:eastAsia="ru-RU"/>
        </w:rPr>
        <w:t>Республики Абхазия,</w:t>
      </w:r>
    </w:p>
    <w:p w:rsidR="00893D8C" w:rsidRPr="00DE4A8A" w:rsidRDefault="00893D8C" w:rsidP="00893D8C">
      <w:pPr>
        <w:spacing w:after="0" w:line="240" w:lineRule="auto"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DE4A8A">
        <w:rPr>
          <w:rFonts w:eastAsia="Times New Roman"/>
          <w:sz w:val="24"/>
          <w:szCs w:val="24"/>
          <w:lang w:eastAsia="ru-RU"/>
        </w:rPr>
        <w:t xml:space="preserve">оформленным протоколом </w:t>
      </w:r>
    </w:p>
    <w:p w:rsidR="00893D8C" w:rsidRPr="00DE4A8A" w:rsidRDefault="00893D8C" w:rsidP="00893D8C">
      <w:pPr>
        <w:spacing w:after="0" w:line="240" w:lineRule="auto"/>
        <w:jc w:val="right"/>
        <w:rPr>
          <w:rFonts w:eastAsia="Times New Roman"/>
          <w:bCs w:val="0"/>
          <w:sz w:val="24"/>
          <w:szCs w:val="24"/>
          <w:lang w:eastAsia="ru-RU"/>
        </w:rPr>
      </w:pPr>
      <w:r w:rsidRPr="00DE4A8A">
        <w:rPr>
          <w:rFonts w:eastAsia="Times New Roman"/>
          <w:sz w:val="24"/>
          <w:szCs w:val="24"/>
          <w:lang w:eastAsia="ru-RU"/>
        </w:rPr>
        <w:t>заседания Коллегии</w:t>
      </w:r>
    </w:p>
    <w:p w:rsidR="00893D8C" w:rsidRPr="00DE4A8A" w:rsidRDefault="00893D8C" w:rsidP="00893D8C">
      <w:pPr>
        <w:spacing w:after="0" w:line="240" w:lineRule="auto"/>
        <w:jc w:val="right"/>
        <w:rPr>
          <w:rFonts w:eastAsia="Times New Roman"/>
          <w:bCs w:val="0"/>
          <w:color w:val="FF0000"/>
          <w:sz w:val="24"/>
          <w:szCs w:val="24"/>
          <w:lang w:eastAsia="ru-RU"/>
        </w:rPr>
      </w:pPr>
      <w:proofErr w:type="gramStart"/>
      <w:r w:rsidRPr="00DE4A8A">
        <w:rPr>
          <w:rFonts w:eastAsia="Times New Roman"/>
          <w:sz w:val="24"/>
          <w:szCs w:val="24"/>
          <w:lang w:eastAsia="ru-RU"/>
        </w:rPr>
        <w:t>от</w:t>
      </w:r>
      <w:proofErr w:type="gramEnd"/>
      <w:r w:rsidRPr="00DE4A8A">
        <w:rPr>
          <w:rFonts w:eastAsia="Times New Roman"/>
          <w:sz w:val="24"/>
          <w:szCs w:val="24"/>
          <w:lang w:eastAsia="ru-RU"/>
        </w:rPr>
        <w:t xml:space="preserve"> </w:t>
      </w:r>
      <w:r w:rsidR="00D04A3D">
        <w:rPr>
          <w:rFonts w:eastAsia="Times New Roman"/>
          <w:sz w:val="24"/>
          <w:szCs w:val="24"/>
          <w:lang w:eastAsia="ru-RU"/>
        </w:rPr>
        <w:t>30 апреля</w:t>
      </w:r>
      <w:r w:rsidRPr="00DE4A8A">
        <w:rPr>
          <w:rFonts w:eastAsia="Times New Roman"/>
          <w:sz w:val="24"/>
          <w:szCs w:val="24"/>
          <w:lang w:eastAsia="ru-RU"/>
        </w:rPr>
        <w:t xml:space="preserve"> 201</w:t>
      </w:r>
      <w:r>
        <w:rPr>
          <w:rFonts w:eastAsia="Times New Roman"/>
          <w:sz w:val="24"/>
          <w:szCs w:val="24"/>
          <w:lang w:eastAsia="ru-RU"/>
        </w:rPr>
        <w:t>8</w:t>
      </w:r>
      <w:r w:rsidRPr="00DE4A8A">
        <w:rPr>
          <w:rFonts w:eastAsia="Times New Roman"/>
          <w:sz w:val="24"/>
          <w:szCs w:val="24"/>
          <w:lang w:eastAsia="ru-RU"/>
        </w:rPr>
        <w:t xml:space="preserve"> г. №</w:t>
      </w:r>
      <w:r w:rsidR="00D04A3D">
        <w:rPr>
          <w:rFonts w:eastAsia="Times New Roman"/>
          <w:sz w:val="24"/>
          <w:szCs w:val="24"/>
          <w:lang w:eastAsia="ru-RU"/>
        </w:rPr>
        <w:t>4</w:t>
      </w:r>
    </w:p>
    <w:p w:rsidR="00893D8C" w:rsidRDefault="00893D8C" w:rsidP="000F368D">
      <w:pPr>
        <w:spacing w:after="0" w:line="240" w:lineRule="auto"/>
        <w:jc w:val="center"/>
        <w:rPr>
          <w:b/>
          <w:bCs w:val="0"/>
          <w:color w:val="auto"/>
        </w:rPr>
      </w:pPr>
    </w:p>
    <w:p w:rsidR="00D04A3D" w:rsidRDefault="00D04A3D" w:rsidP="000F368D">
      <w:pPr>
        <w:spacing w:after="0" w:line="240" w:lineRule="auto"/>
        <w:jc w:val="center"/>
        <w:rPr>
          <w:b/>
          <w:bCs w:val="0"/>
          <w:color w:val="auto"/>
        </w:rPr>
      </w:pPr>
    </w:p>
    <w:p w:rsidR="004177D2" w:rsidRPr="00477A14" w:rsidRDefault="004177D2" w:rsidP="000F368D">
      <w:pPr>
        <w:spacing w:after="0" w:line="240" w:lineRule="auto"/>
        <w:jc w:val="center"/>
        <w:rPr>
          <w:b/>
          <w:bCs w:val="0"/>
          <w:color w:val="auto"/>
        </w:rPr>
      </w:pPr>
      <w:r w:rsidRPr="00477A14">
        <w:rPr>
          <w:b/>
          <w:bCs w:val="0"/>
          <w:color w:val="auto"/>
        </w:rPr>
        <w:t>ЗАКЛЮЧЕНИЕ</w:t>
      </w:r>
    </w:p>
    <w:p w:rsidR="004177D2" w:rsidRPr="00477A14" w:rsidRDefault="004177D2" w:rsidP="000F368D">
      <w:pPr>
        <w:spacing w:after="0" w:line="240" w:lineRule="auto"/>
        <w:jc w:val="center"/>
        <w:rPr>
          <w:b/>
          <w:bCs w:val="0"/>
          <w:color w:val="auto"/>
        </w:rPr>
      </w:pPr>
      <w:r w:rsidRPr="00477A14">
        <w:rPr>
          <w:b/>
          <w:bCs w:val="0"/>
          <w:color w:val="auto"/>
        </w:rPr>
        <w:t xml:space="preserve">Контрольной палаты Республики Абхазия </w:t>
      </w:r>
    </w:p>
    <w:p w:rsidR="004177D2" w:rsidRPr="00477A14" w:rsidRDefault="004177D2" w:rsidP="000F368D">
      <w:pPr>
        <w:spacing w:after="0" w:line="240" w:lineRule="auto"/>
        <w:contextualSpacing/>
        <w:jc w:val="center"/>
        <w:rPr>
          <w:b/>
          <w:bCs w:val="0"/>
          <w:color w:val="auto"/>
        </w:rPr>
      </w:pPr>
      <w:r w:rsidRPr="00477A14">
        <w:rPr>
          <w:b/>
          <w:bCs w:val="0"/>
          <w:color w:val="auto"/>
        </w:rPr>
        <w:t>на отчет об исполнении бюджета Фонда репатриации</w:t>
      </w:r>
    </w:p>
    <w:p w:rsidR="004177D2" w:rsidRPr="00477A14" w:rsidRDefault="008701B8" w:rsidP="000F368D">
      <w:pPr>
        <w:spacing w:after="0" w:line="240" w:lineRule="auto"/>
        <w:contextualSpacing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 Республики Абхазия за 2017</w:t>
      </w:r>
      <w:r w:rsidR="004177D2" w:rsidRPr="00477A14">
        <w:rPr>
          <w:b/>
          <w:bCs w:val="0"/>
          <w:color w:val="auto"/>
        </w:rPr>
        <w:t xml:space="preserve"> год</w:t>
      </w:r>
    </w:p>
    <w:p w:rsidR="004177D2" w:rsidRPr="00477A14" w:rsidRDefault="004177D2" w:rsidP="000F368D">
      <w:pPr>
        <w:spacing w:after="0" w:line="360" w:lineRule="auto"/>
        <w:contextualSpacing/>
        <w:jc w:val="center"/>
        <w:rPr>
          <w:b/>
          <w:bCs w:val="0"/>
          <w:color w:val="auto"/>
        </w:rPr>
      </w:pPr>
    </w:p>
    <w:p w:rsidR="004177D2" w:rsidRPr="00477A14" w:rsidRDefault="004177D2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 w:rsidRPr="00477A14">
        <w:rPr>
          <w:bCs w:val="0"/>
          <w:color w:val="auto"/>
        </w:rPr>
        <w:t>Заключение Контрольной палаты Республики Абхазия на годовой отчет об исполнении бюджета Фонда репатриации Республики Абхазия за 201</w:t>
      </w:r>
      <w:r w:rsidR="007C75DB">
        <w:rPr>
          <w:bCs w:val="0"/>
          <w:color w:val="auto"/>
        </w:rPr>
        <w:t>7</w:t>
      </w:r>
      <w:r w:rsidRPr="00477A14">
        <w:rPr>
          <w:bCs w:val="0"/>
          <w:color w:val="auto"/>
        </w:rPr>
        <w:t xml:space="preserve"> год подготовлено в соответствии с требованиями статьи 17 Закона Республики Абхазия от 05.11.2010г. № 2749 –с-</w:t>
      </w:r>
      <w:r w:rsidRPr="00477A14">
        <w:rPr>
          <w:bCs w:val="0"/>
          <w:color w:val="auto"/>
          <w:lang w:val="en-US"/>
        </w:rPr>
        <w:t>V</w:t>
      </w:r>
      <w:r w:rsidRPr="00477A14">
        <w:rPr>
          <w:bCs w:val="0"/>
          <w:color w:val="auto"/>
        </w:rPr>
        <w:t xml:space="preserve"> «О Контрольной палате Республики Абхазия» и статьи 27 Закона Республики Абхазия от 14.05.2014г. №3513-с-</w:t>
      </w:r>
      <w:r w:rsidRPr="00477A14">
        <w:rPr>
          <w:bCs w:val="0"/>
          <w:color w:val="auto"/>
          <w:lang w:val="en-US"/>
        </w:rPr>
        <w:t>V</w:t>
      </w:r>
      <w:r w:rsidRPr="00477A14">
        <w:rPr>
          <w:bCs w:val="0"/>
          <w:color w:val="auto"/>
        </w:rPr>
        <w:t xml:space="preserve"> «Об основах бюджетного устройства и бюджетного процесса в Республике Абхазия».</w:t>
      </w:r>
    </w:p>
    <w:p w:rsidR="00346EAA" w:rsidRDefault="004177D2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>
        <w:rPr>
          <w:bCs w:val="0"/>
          <w:color w:val="auto"/>
        </w:rPr>
        <w:t>З</w:t>
      </w:r>
      <w:r w:rsidRPr="00477A14">
        <w:rPr>
          <w:bCs w:val="0"/>
          <w:color w:val="auto"/>
        </w:rPr>
        <w:t>аключение подготовлено</w:t>
      </w:r>
      <w:r w:rsidR="00705175">
        <w:rPr>
          <w:bCs w:val="0"/>
          <w:color w:val="auto"/>
        </w:rPr>
        <w:t xml:space="preserve"> на основании внешней проверки О</w:t>
      </w:r>
      <w:r w:rsidRPr="00477A14">
        <w:rPr>
          <w:bCs w:val="0"/>
          <w:color w:val="auto"/>
        </w:rPr>
        <w:t>тчета об исполнении бюджета Фонда репатриации</w:t>
      </w:r>
      <w:r w:rsidR="00FD11DA">
        <w:rPr>
          <w:bCs w:val="0"/>
          <w:color w:val="auto"/>
        </w:rPr>
        <w:t xml:space="preserve"> Республики Абхазия за 2017</w:t>
      </w:r>
      <w:r w:rsidRPr="00477A14">
        <w:rPr>
          <w:bCs w:val="0"/>
          <w:color w:val="auto"/>
        </w:rPr>
        <w:t xml:space="preserve"> год, </w:t>
      </w:r>
      <w:r w:rsidRPr="009C2EDD">
        <w:rPr>
          <w:bCs w:val="0"/>
          <w:color w:val="auto"/>
        </w:rPr>
        <w:t>представленн</w:t>
      </w:r>
      <w:r>
        <w:rPr>
          <w:bCs w:val="0"/>
          <w:color w:val="auto"/>
        </w:rPr>
        <w:t>ого</w:t>
      </w:r>
      <w:r w:rsidRPr="009C2EDD">
        <w:rPr>
          <w:bCs w:val="0"/>
          <w:color w:val="auto"/>
        </w:rPr>
        <w:t xml:space="preserve"> в Контроль</w:t>
      </w:r>
      <w:r>
        <w:rPr>
          <w:bCs w:val="0"/>
          <w:color w:val="auto"/>
        </w:rPr>
        <w:t>ную палату Республики Абхазия</w:t>
      </w:r>
      <w:r w:rsidR="004A1CE5">
        <w:rPr>
          <w:bCs w:val="0"/>
          <w:color w:val="auto"/>
        </w:rPr>
        <w:t xml:space="preserve"> 02.04.</w:t>
      </w:r>
      <w:r w:rsidRPr="009C2EDD">
        <w:rPr>
          <w:bCs w:val="0"/>
          <w:color w:val="auto"/>
        </w:rPr>
        <w:t>2017г.</w:t>
      </w:r>
      <w:r w:rsidR="00705175">
        <w:rPr>
          <w:bCs w:val="0"/>
          <w:color w:val="auto"/>
        </w:rPr>
        <w:t>и утвержденного Постановлением Кабинета Министров Республики Абхазия от 29.03.2018г. №</w:t>
      </w:r>
      <w:r w:rsidRPr="009C2EDD">
        <w:rPr>
          <w:bCs w:val="0"/>
          <w:color w:val="auto"/>
        </w:rPr>
        <w:t xml:space="preserve"> </w:t>
      </w:r>
      <w:r w:rsidR="00705175">
        <w:rPr>
          <w:bCs w:val="0"/>
          <w:color w:val="auto"/>
        </w:rPr>
        <w:t>49.</w:t>
      </w:r>
    </w:p>
    <w:p w:rsidR="00605169" w:rsidRPr="00B32C79" w:rsidRDefault="00605169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32C79">
        <w:rPr>
          <w:bCs w:val="0"/>
          <w:color w:val="auto"/>
        </w:rPr>
        <w:t>Необходимо отметить, что до настоящего времени отсутствует нормативно-правовая база, которая должна была быть принята в соответствии</w:t>
      </w:r>
      <w:r w:rsidR="00D71FA1" w:rsidRPr="00B32C79">
        <w:rPr>
          <w:bCs w:val="0"/>
          <w:color w:val="auto"/>
        </w:rPr>
        <w:t xml:space="preserve"> с</w:t>
      </w:r>
      <w:r w:rsidRPr="00B32C79">
        <w:rPr>
          <w:bCs w:val="0"/>
          <w:color w:val="auto"/>
        </w:rPr>
        <w:t xml:space="preserve"> Законом Республики Абхазия от 14.05.2014 г. № 3513-с-V «Об основах бюджетного устройства и бюджетного процесса в Республике Абхазия» и утверждена Кабинетом Министров Республики Абхазия</w:t>
      </w:r>
      <w:r w:rsidR="007950C1" w:rsidRPr="00B32C79">
        <w:rPr>
          <w:bCs w:val="0"/>
          <w:color w:val="auto"/>
        </w:rPr>
        <w:t>, а именно</w:t>
      </w:r>
      <w:r w:rsidRPr="00B32C79">
        <w:rPr>
          <w:bCs w:val="0"/>
          <w:color w:val="auto"/>
        </w:rPr>
        <w:t>:</w:t>
      </w:r>
    </w:p>
    <w:p w:rsidR="00605169" w:rsidRPr="00B32C79" w:rsidRDefault="00605169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32C79">
        <w:rPr>
          <w:bCs w:val="0"/>
          <w:color w:val="auto"/>
        </w:rPr>
        <w:t>- порядок составления, рассмотрения и утверждения бюджетов государственных внебюджетных фондов Республики Абхазия;</w:t>
      </w:r>
    </w:p>
    <w:p w:rsidR="00605169" w:rsidRPr="00B32C79" w:rsidRDefault="00605169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32C79">
        <w:rPr>
          <w:bCs w:val="0"/>
          <w:color w:val="auto"/>
        </w:rPr>
        <w:t xml:space="preserve">- порядок представления отчетов об исполнении бюджетов государственных внебюджетных фондов Республики Абхазия, а также </w:t>
      </w:r>
      <w:r w:rsidRPr="00B32C79">
        <w:rPr>
          <w:bCs w:val="0"/>
          <w:color w:val="auto"/>
        </w:rPr>
        <w:lastRenderedPageBreak/>
        <w:t>проектов законов об исполнении бюджетов государственных внебюджетных фондов Республики Абхазия и иной бюджетной отчетности об исполнении бюджетов государственных внебюджетных фондов;</w:t>
      </w:r>
    </w:p>
    <w:p w:rsidR="00605169" w:rsidRPr="00B32C79" w:rsidRDefault="00605169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B32C79">
        <w:rPr>
          <w:bCs w:val="0"/>
          <w:color w:val="auto"/>
        </w:rPr>
        <w:t>- поряд</w:t>
      </w:r>
      <w:r w:rsidR="009555C0" w:rsidRPr="00B32C79">
        <w:rPr>
          <w:bCs w:val="0"/>
          <w:color w:val="auto"/>
        </w:rPr>
        <w:t>ок</w:t>
      </w:r>
      <w:r w:rsidRPr="00B32C79">
        <w:rPr>
          <w:bCs w:val="0"/>
          <w:color w:val="auto"/>
        </w:rPr>
        <w:t xml:space="preserve"> размещения средств республиканского бюджета и бюджетов государственных внебюджетных фондов Республики Абхазия в кредитных организациях.</w:t>
      </w:r>
    </w:p>
    <w:p w:rsidR="00011737" w:rsidRPr="00CB2D55" w:rsidRDefault="00011737" w:rsidP="000F368D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 w:rsidRPr="00CB2D55">
        <w:rPr>
          <w:bCs w:val="0"/>
          <w:color w:val="auto"/>
        </w:rPr>
        <w:t>В настоящем Заключении представлен анализ соответствия исполнения бюджета Фонда репатриации</w:t>
      </w:r>
      <w:r w:rsidRPr="00CB2D55">
        <w:rPr>
          <w:b/>
          <w:bCs w:val="0"/>
          <w:color w:val="auto"/>
        </w:rPr>
        <w:t xml:space="preserve"> </w:t>
      </w:r>
      <w:r w:rsidRPr="00CB2D55">
        <w:rPr>
          <w:bCs w:val="0"/>
          <w:color w:val="auto"/>
        </w:rPr>
        <w:t xml:space="preserve">Закону </w:t>
      </w:r>
      <w:r w:rsidR="0034721A" w:rsidRPr="00CB2D55">
        <w:rPr>
          <w:bCs w:val="0"/>
          <w:color w:val="auto"/>
        </w:rPr>
        <w:t>Республики Абхазия от 24.01.2017 года №4349</w:t>
      </w:r>
      <w:r w:rsidRPr="00CB2D55">
        <w:rPr>
          <w:bCs w:val="0"/>
          <w:color w:val="auto"/>
        </w:rPr>
        <w:t>-с-</w:t>
      </w:r>
      <w:r w:rsidRPr="00CB2D55">
        <w:rPr>
          <w:bCs w:val="0"/>
          <w:color w:val="auto"/>
          <w:lang w:val="en-US"/>
        </w:rPr>
        <w:t>V</w:t>
      </w:r>
      <w:r w:rsidRPr="00CB2D55">
        <w:rPr>
          <w:bCs w:val="0"/>
          <w:color w:val="auto"/>
        </w:rPr>
        <w:t xml:space="preserve"> «О бюджете Фонда репатр</w:t>
      </w:r>
      <w:r w:rsidR="0034721A" w:rsidRPr="00CB2D55">
        <w:rPr>
          <w:bCs w:val="0"/>
          <w:color w:val="auto"/>
        </w:rPr>
        <w:t>иации Республики Абхазия на 2017</w:t>
      </w:r>
      <w:r w:rsidRPr="00CB2D55">
        <w:rPr>
          <w:bCs w:val="0"/>
          <w:color w:val="auto"/>
        </w:rPr>
        <w:t xml:space="preserve"> год».</w:t>
      </w:r>
      <w:r w:rsidRPr="00CB2D55">
        <w:rPr>
          <w:rFonts w:eastAsia="Times New Roman"/>
          <w:bCs w:val="0"/>
          <w:color w:val="auto"/>
          <w:lang w:eastAsia="ru-RU"/>
        </w:rPr>
        <w:t xml:space="preserve"> </w:t>
      </w:r>
    </w:p>
    <w:p w:rsidR="00B80515" w:rsidRPr="00477A14" w:rsidRDefault="00B80515" w:rsidP="000F368D">
      <w:pPr>
        <w:spacing w:after="0" w:line="360" w:lineRule="auto"/>
        <w:contextualSpacing/>
        <w:jc w:val="center"/>
        <w:rPr>
          <w:bCs w:val="0"/>
          <w:color w:val="auto"/>
        </w:rPr>
      </w:pPr>
      <w:r w:rsidRPr="00477A14">
        <w:rPr>
          <w:b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Общие положения</w:t>
      </w:r>
    </w:p>
    <w:p w:rsidR="00B80515" w:rsidRDefault="00B80515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477A14">
        <w:rPr>
          <w:bCs w:val="0"/>
          <w:color w:val="auto"/>
        </w:rPr>
        <w:t>Фонд репатриации Республики Абхазия (далее – Фонд) осуществляет свою деятельность в соответствии с Конституцией Республики Абхазия, законами Республики Абхазия, актами Президента Республики Абхазия, решениями Кабинета Министров Республики Абхазия и Государственного комитета Республики Абхазия по репатриации</w:t>
      </w:r>
      <w:r>
        <w:rPr>
          <w:bCs w:val="0"/>
          <w:color w:val="auto"/>
        </w:rPr>
        <w:t xml:space="preserve"> (далее – Госкомитет)</w:t>
      </w:r>
      <w:r w:rsidRPr="00477A14">
        <w:rPr>
          <w:bCs w:val="0"/>
          <w:color w:val="auto"/>
        </w:rPr>
        <w:t>, международными соглашениями и Положением о Фонде репатриации Республики Абхазия, утвержденным Постановлением Кабинета Министров Республики Абхазия от 28.01.2011г. №5 (далее - Положение).</w:t>
      </w:r>
      <w:r>
        <w:rPr>
          <w:bCs w:val="0"/>
          <w:color w:val="auto"/>
        </w:rPr>
        <w:t xml:space="preserve"> </w:t>
      </w:r>
      <w:r w:rsidRPr="00477A14">
        <w:rPr>
          <w:bCs w:val="0"/>
          <w:color w:val="auto"/>
        </w:rPr>
        <w:t xml:space="preserve"> Бюджет Фонда формируется в соответствии с Законами Республики Абхазия от  </w:t>
      </w:r>
      <w:r w:rsidRPr="00477A14">
        <w:rPr>
          <w:color w:val="auto"/>
        </w:rPr>
        <w:t xml:space="preserve"> 14.05.2014г. № 3513-с-</w:t>
      </w:r>
      <w:r w:rsidRPr="00477A14">
        <w:rPr>
          <w:color w:val="auto"/>
          <w:lang w:val="en-US"/>
        </w:rPr>
        <w:t>V</w:t>
      </w:r>
      <w:r w:rsidRPr="00477A14">
        <w:rPr>
          <w:bCs w:val="0"/>
          <w:color w:val="auto"/>
        </w:rPr>
        <w:t xml:space="preserve"> </w:t>
      </w:r>
      <w:r w:rsidRPr="00477A14">
        <w:rPr>
          <w:color w:val="auto"/>
        </w:rPr>
        <w:t>«Об основах бюджетного устройства и бюджетного процесса в Республике Абхазии», от</w:t>
      </w:r>
      <w:r w:rsidRPr="00477A14">
        <w:rPr>
          <w:bCs w:val="0"/>
          <w:color w:val="auto"/>
        </w:rPr>
        <w:t xml:space="preserve"> 29.12.2012г. № 3243-с-</w:t>
      </w:r>
      <w:r w:rsidRPr="00477A14">
        <w:rPr>
          <w:bCs w:val="0"/>
          <w:color w:val="auto"/>
          <w:lang w:val="en-US"/>
        </w:rPr>
        <w:t>V</w:t>
      </w:r>
      <w:r w:rsidRPr="00477A14">
        <w:rPr>
          <w:bCs w:val="0"/>
          <w:color w:val="auto"/>
        </w:rPr>
        <w:t xml:space="preserve"> «О страховых взносах и платежах во внебюджетные социальные фонды Республики Абхазия</w:t>
      </w:r>
      <w:r>
        <w:rPr>
          <w:bCs w:val="0"/>
          <w:color w:val="auto"/>
        </w:rPr>
        <w:t>, а также законами о бюджете Фонда на соответствующий год.</w:t>
      </w:r>
    </w:p>
    <w:p w:rsidR="00D55331" w:rsidRPr="00D55331" w:rsidRDefault="00B80515" w:rsidP="000F368D">
      <w:pPr>
        <w:spacing w:after="0" w:line="360" w:lineRule="auto"/>
        <w:ind w:firstLine="708"/>
        <w:jc w:val="both"/>
        <w:rPr>
          <w:rFonts w:eastAsia="Times New Roman"/>
          <w:bCs w:val="0"/>
          <w:color w:val="auto"/>
          <w:lang w:eastAsia="ru-RU"/>
        </w:rPr>
      </w:pPr>
      <w:r w:rsidRPr="00477A14">
        <w:rPr>
          <w:bCs w:val="0"/>
          <w:color w:val="auto"/>
        </w:rPr>
        <w:t xml:space="preserve">В соответствии с Положением Фонд аккумулирует предусмотренные законодательством обязательные отчисления и финансирует мероприятия, связанные с реализацией государственной политики в сфере репатриации. </w:t>
      </w:r>
      <w:r w:rsidR="00D55331" w:rsidRPr="00D55331">
        <w:rPr>
          <w:bCs w:val="0"/>
          <w:color w:val="auto"/>
        </w:rPr>
        <w:t xml:space="preserve">Однако в нарушение </w:t>
      </w:r>
      <w:r w:rsidR="00D55331" w:rsidRPr="00D55331">
        <w:rPr>
          <w:rFonts w:eastAsia="Times New Roman"/>
          <w:bCs w:val="0"/>
          <w:color w:val="auto"/>
          <w:lang w:eastAsia="ru-RU"/>
        </w:rPr>
        <w:t>ст. 15 Закона Республики Абхазия от 05.06.1998г. №426-с-Х</w:t>
      </w:r>
      <w:r w:rsidR="00D55331" w:rsidRPr="00D55331">
        <w:rPr>
          <w:rFonts w:eastAsia="Times New Roman"/>
          <w:bCs w:val="0"/>
          <w:color w:val="auto"/>
          <w:lang w:val="en-US" w:eastAsia="ru-RU"/>
        </w:rPr>
        <w:t>III</w:t>
      </w:r>
      <w:r w:rsidR="00D55331" w:rsidRPr="00D55331">
        <w:rPr>
          <w:rFonts w:eastAsia="Times New Roman"/>
          <w:bCs w:val="0"/>
          <w:color w:val="auto"/>
          <w:lang w:eastAsia="ru-RU"/>
        </w:rPr>
        <w:t xml:space="preserve"> «О репатриантах» </w:t>
      </w:r>
      <w:r w:rsidR="00D55331">
        <w:rPr>
          <w:rFonts w:eastAsia="Times New Roman"/>
          <w:bCs w:val="0"/>
          <w:color w:val="auto"/>
          <w:lang w:eastAsia="ru-RU"/>
        </w:rPr>
        <w:t xml:space="preserve">до настоящего времени </w:t>
      </w:r>
      <w:r w:rsidR="00D55331" w:rsidRPr="00D55331">
        <w:rPr>
          <w:rFonts w:eastAsia="Times New Roman"/>
          <w:bCs w:val="0"/>
          <w:color w:val="auto"/>
          <w:lang w:eastAsia="ru-RU"/>
        </w:rPr>
        <w:t>отсутствует долгосрочная</w:t>
      </w:r>
      <w:r w:rsidR="00D55331" w:rsidRPr="00D55331">
        <w:rPr>
          <w:rFonts w:ascii="Arial" w:eastAsia="Times New Roman" w:hAnsi="Arial" w:cs="Arial"/>
          <w:b/>
          <w:bCs w:val="0"/>
          <w:color w:val="auto"/>
          <w:szCs w:val="20"/>
          <w:lang w:eastAsia="ru-RU"/>
        </w:rPr>
        <w:t xml:space="preserve"> </w:t>
      </w:r>
      <w:r w:rsidR="00D55331" w:rsidRPr="00D55331">
        <w:rPr>
          <w:rFonts w:eastAsia="Times New Roman"/>
          <w:bCs w:val="0"/>
          <w:color w:val="auto"/>
          <w:lang w:eastAsia="ru-RU"/>
        </w:rPr>
        <w:lastRenderedPageBreak/>
        <w:t xml:space="preserve">государственная программа репатриации, определяющая основные направления содействия государства репатриантам, а также отсутствует ежегодная программа содействия репатриантам, утверждаемая Указом Президента Республики Абхазия не позднее 1 марта текущего года, в соответствии с которой Фонд должен исполнять свои функции. </w:t>
      </w:r>
    </w:p>
    <w:p w:rsidR="00B80515" w:rsidRPr="00477A14" w:rsidRDefault="00B80515" w:rsidP="000F368D">
      <w:pPr>
        <w:spacing w:after="0" w:line="360" w:lineRule="auto"/>
        <w:ind w:firstLine="708"/>
        <w:contextualSpacing/>
        <w:jc w:val="both"/>
        <w:rPr>
          <w:b/>
          <w:bCs w:val="0"/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7A14">
        <w:rPr>
          <w:bCs w:val="0"/>
          <w:color w:val="auto"/>
        </w:rPr>
        <w:t>В соответствии с</w:t>
      </w:r>
      <w:r>
        <w:rPr>
          <w:bCs w:val="0"/>
          <w:color w:val="auto"/>
        </w:rPr>
        <w:t>о статьей 1 Закона</w:t>
      </w:r>
      <w:r w:rsidRPr="00477A14">
        <w:rPr>
          <w:bCs w:val="0"/>
          <w:color w:val="auto"/>
        </w:rPr>
        <w:t xml:space="preserve"> Республики Абхазия от </w:t>
      </w:r>
      <w:r w:rsidR="004C3413">
        <w:rPr>
          <w:bCs w:val="0"/>
          <w:color w:val="auto"/>
        </w:rPr>
        <w:t>24.01.2017 года №4349</w:t>
      </w:r>
      <w:r w:rsidRPr="00477A14">
        <w:rPr>
          <w:bCs w:val="0"/>
          <w:color w:val="auto"/>
        </w:rPr>
        <w:t>-с-</w:t>
      </w:r>
      <w:r w:rsidRPr="00477A14">
        <w:rPr>
          <w:bCs w:val="0"/>
          <w:color w:val="auto"/>
          <w:lang w:val="en-US"/>
        </w:rPr>
        <w:t>V</w:t>
      </w:r>
      <w:r>
        <w:rPr>
          <w:bCs w:val="0"/>
          <w:color w:val="auto"/>
        </w:rPr>
        <w:t xml:space="preserve"> «</w:t>
      </w:r>
      <w:r w:rsidRPr="00477A14">
        <w:rPr>
          <w:bCs w:val="0"/>
          <w:color w:val="auto"/>
        </w:rPr>
        <w:t>О бюджете Фонда репатр</w:t>
      </w:r>
      <w:r w:rsidR="004C3413">
        <w:rPr>
          <w:bCs w:val="0"/>
          <w:color w:val="auto"/>
        </w:rPr>
        <w:t>иации Республики Абхазия на 2017</w:t>
      </w:r>
      <w:r w:rsidRPr="00477A14">
        <w:rPr>
          <w:bCs w:val="0"/>
          <w:color w:val="auto"/>
        </w:rPr>
        <w:t xml:space="preserve"> год»</w:t>
      </w:r>
      <w:r w:rsidRPr="00477A14">
        <w:rPr>
          <w:rFonts w:eastAsia="Times New Roman"/>
          <w:bCs w:val="0"/>
          <w:color w:val="auto"/>
          <w:lang w:eastAsia="ru-RU"/>
        </w:rPr>
        <w:t xml:space="preserve"> (далее – Закон)</w:t>
      </w:r>
      <w:r w:rsidRPr="00477A14">
        <w:rPr>
          <w:bCs w:val="0"/>
          <w:color w:val="auto"/>
        </w:rPr>
        <w:t xml:space="preserve">, </w:t>
      </w:r>
      <w:r>
        <w:rPr>
          <w:bCs w:val="0"/>
          <w:color w:val="auto"/>
        </w:rPr>
        <w:t>общий объем бюджета</w:t>
      </w:r>
      <w:r w:rsidRPr="00704386">
        <w:rPr>
          <w:bCs w:val="0"/>
          <w:color w:val="auto"/>
        </w:rPr>
        <w:t xml:space="preserve"> </w:t>
      </w:r>
      <w:r w:rsidRPr="00477A14">
        <w:rPr>
          <w:bCs w:val="0"/>
          <w:color w:val="auto"/>
        </w:rPr>
        <w:t>Фонда репатриа</w:t>
      </w:r>
      <w:r>
        <w:rPr>
          <w:bCs w:val="0"/>
          <w:color w:val="auto"/>
        </w:rPr>
        <w:t>ции Республики Абхазия</w:t>
      </w:r>
      <w:r w:rsidRPr="00704386">
        <w:rPr>
          <w:bCs w:val="0"/>
          <w:color w:val="auto"/>
        </w:rPr>
        <w:t xml:space="preserve"> </w:t>
      </w:r>
      <w:r>
        <w:rPr>
          <w:bCs w:val="0"/>
          <w:color w:val="auto"/>
        </w:rPr>
        <w:t>утвержден по доходам</w:t>
      </w:r>
      <w:r w:rsidRPr="00477A14">
        <w:rPr>
          <w:bCs w:val="0"/>
          <w:color w:val="auto"/>
        </w:rPr>
        <w:t xml:space="preserve"> </w:t>
      </w:r>
      <w:r w:rsidR="004C3413">
        <w:rPr>
          <w:bCs w:val="0"/>
          <w:color w:val="auto"/>
        </w:rPr>
        <w:t>в сумме 155 548</w:t>
      </w:r>
      <w:r>
        <w:rPr>
          <w:bCs w:val="0"/>
          <w:color w:val="auto"/>
        </w:rPr>
        <w:t xml:space="preserve">,4 тыс. </w:t>
      </w:r>
      <w:r w:rsidR="004C3413">
        <w:rPr>
          <w:bCs w:val="0"/>
          <w:color w:val="auto"/>
        </w:rPr>
        <w:t>руб., по расходам – в сумме 155 548</w:t>
      </w:r>
      <w:r>
        <w:rPr>
          <w:bCs w:val="0"/>
          <w:color w:val="auto"/>
        </w:rPr>
        <w:t>,4 тыс. руб.</w:t>
      </w:r>
      <w:r w:rsidR="00AF5285">
        <w:rPr>
          <w:bCs w:val="0"/>
          <w:color w:val="auto"/>
        </w:rPr>
        <w:t xml:space="preserve"> На 01.01 2017г. остаток средств составлял </w:t>
      </w:r>
      <w:r w:rsidR="00C50C9D">
        <w:rPr>
          <w:bCs w:val="0"/>
          <w:color w:val="auto"/>
        </w:rPr>
        <w:t>2 757,1 тыс. руб.</w:t>
      </w:r>
      <w:r w:rsidR="006F12D9">
        <w:rPr>
          <w:bCs w:val="0"/>
          <w:color w:val="auto"/>
        </w:rPr>
        <w:t>, остаток средств на 01.01.2018г. – 14 704,3 тыс. руб.</w:t>
      </w:r>
      <w:r w:rsidR="00AF5285">
        <w:rPr>
          <w:bCs w:val="0"/>
          <w:color w:val="auto"/>
        </w:rPr>
        <w:t xml:space="preserve"> </w:t>
      </w:r>
    </w:p>
    <w:p w:rsidR="00B80515" w:rsidRPr="00477A14" w:rsidRDefault="00B80515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</w:p>
    <w:p w:rsidR="00B80515" w:rsidRPr="00477A14" w:rsidRDefault="00B80515" w:rsidP="000F368D">
      <w:pPr>
        <w:spacing w:after="0" w:line="360" w:lineRule="auto"/>
        <w:contextualSpacing/>
        <w:jc w:val="center"/>
        <w:rPr>
          <w:b/>
          <w:bCs w:val="0"/>
          <w:color w:val="auto"/>
        </w:rPr>
      </w:pPr>
      <w:r>
        <w:rPr>
          <w:b/>
          <w:bCs w:val="0"/>
          <w:color w:val="auto"/>
        </w:rPr>
        <w:t>Исполнение</w:t>
      </w:r>
      <w:r w:rsidRPr="00477A14">
        <w:rPr>
          <w:b/>
          <w:bCs w:val="0"/>
          <w:color w:val="auto"/>
        </w:rPr>
        <w:t xml:space="preserve"> дохо</w:t>
      </w:r>
      <w:r w:rsidR="00DD64CF">
        <w:rPr>
          <w:b/>
          <w:bCs w:val="0"/>
          <w:color w:val="auto"/>
        </w:rPr>
        <w:t>дной части бюджета Фонда за 2017</w:t>
      </w:r>
      <w:r w:rsidRPr="00477A14">
        <w:rPr>
          <w:b/>
          <w:bCs w:val="0"/>
          <w:color w:val="auto"/>
        </w:rPr>
        <w:t xml:space="preserve"> год</w:t>
      </w:r>
    </w:p>
    <w:p w:rsidR="00E95D83" w:rsidRDefault="00314A3A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>С</w:t>
      </w:r>
      <w:r w:rsidR="001E164F">
        <w:rPr>
          <w:bCs w:val="0"/>
          <w:color w:val="auto"/>
        </w:rPr>
        <w:t>огласно представленному О</w:t>
      </w:r>
      <w:r w:rsidR="00B80515">
        <w:rPr>
          <w:bCs w:val="0"/>
          <w:color w:val="auto"/>
        </w:rPr>
        <w:t xml:space="preserve">тчету об исполнении бюджета Фонда </w:t>
      </w:r>
      <w:r w:rsidR="009B45C1">
        <w:rPr>
          <w:bCs w:val="0"/>
          <w:color w:val="auto"/>
        </w:rPr>
        <w:t xml:space="preserve">в 2017 году </w:t>
      </w:r>
      <w:r w:rsidR="00B80515">
        <w:rPr>
          <w:bCs w:val="0"/>
          <w:color w:val="auto"/>
        </w:rPr>
        <w:t>поступило</w:t>
      </w:r>
      <w:r w:rsidR="009B45C1">
        <w:rPr>
          <w:bCs w:val="0"/>
          <w:color w:val="auto"/>
        </w:rPr>
        <w:t xml:space="preserve"> всего доходов в сумме 141 704,0</w:t>
      </w:r>
      <w:r w:rsidR="00B80515">
        <w:rPr>
          <w:bCs w:val="0"/>
          <w:color w:val="auto"/>
        </w:rPr>
        <w:t xml:space="preserve"> тыс. руб., </w:t>
      </w:r>
      <w:r w:rsidR="005D5AD2">
        <w:rPr>
          <w:bCs w:val="0"/>
          <w:color w:val="auto"/>
        </w:rPr>
        <w:t>что на 13 844,4 тыс. руб. меньше прогнозируемого п</w:t>
      </w:r>
      <w:r w:rsidR="00857D75">
        <w:rPr>
          <w:bCs w:val="0"/>
          <w:color w:val="auto"/>
        </w:rPr>
        <w:t>оказателя, исполнение составило</w:t>
      </w:r>
      <w:r w:rsidR="005D5AD2">
        <w:rPr>
          <w:bCs w:val="0"/>
          <w:color w:val="auto"/>
        </w:rPr>
        <w:t xml:space="preserve"> </w:t>
      </w:r>
      <w:r w:rsidR="00B80515">
        <w:rPr>
          <w:bCs w:val="0"/>
          <w:color w:val="auto"/>
        </w:rPr>
        <w:t>9</w:t>
      </w:r>
      <w:r w:rsidR="005D5AD2">
        <w:rPr>
          <w:bCs w:val="0"/>
          <w:color w:val="auto"/>
        </w:rPr>
        <w:t>1,1</w:t>
      </w:r>
      <w:r w:rsidR="00B80515" w:rsidRPr="00477A14">
        <w:rPr>
          <w:bCs w:val="0"/>
          <w:color w:val="auto"/>
        </w:rPr>
        <w:t>%</w:t>
      </w:r>
      <w:r w:rsidR="005D5AD2">
        <w:rPr>
          <w:bCs w:val="0"/>
          <w:color w:val="auto"/>
        </w:rPr>
        <w:t>.</w:t>
      </w:r>
    </w:p>
    <w:p w:rsidR="00537187" w:rsidRDefault="00537187" w:rsidP="000F368D">
      <w:pPr>
        <w:spacing w:after="0" w:line="360" w:lineRule="auto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Исполнение доходной части бюджета фонда отражено в </w:t>
      </w:r>
      <w:r w:rsidR="008353B7">
        <w:rPr>
          <w:bCs w:val="0"/>
          <w:color w:val="auto"/>
        </w:rPr>
        <w:t>т</w:t>
      </w:r>
      <w:r>
        <w:rPr>
          <w:bCs w:val="0"/>
          <w:color w:val="auto"/>
        </w:rPr>
        <w:t>аблице №1</w:t>
      </w:r>
      <w:r w:rsidR="008F7AB1">
        <w:rPr>
          <w:bCs w:val="0"/>
          <w:color w:val="auto"/>
        </w:rPr>
        <w:t>:</w:t>
      </w:r>
    </w:p>
    <w:p w:rsidR="008353B7" w:rsidRPr="008353B7" w:rsidRDefault="008353B7" w:rsidP="000F368D">
      <w:pPr>
        <w:spacing w:after="0" w:line="360" w:lineRule="auto"/>
        <w:contextualSpacing/>
        <w:jc w:val="right"/>
        <w:rPr>
          <w:rFonts w:eastAsia="Times New Roman"/>
          <w:bCs w:val="0"/>
          <w:color w:val="000000"/>
          <w:lang w:eastAsia="ru-RU"/>
        </w:rPr>
      </w:pPr>
      <w:r w:rsidRPr="008353B7">
        <w:rPr>
          <w:rFonts w:eastAsia="Times New Roman"/>
          <w:bCs w:val="0"/>
          <w:color w:val="000000"/>
          <w:lang w:eastAsia="ru-RU"/>
        </w:rPr>
        <w:t>Таблица №1</w:t>
      </w:r>
    </w:p>
    <w:p w:rsidR="008353B7" w:rsidRPr="008353B7" w:rsidRDefault="008353B7" w:rsidP="000F368D">
      <w:pPr>
        <w:spacing w:after="0" w:line="360" w:lineRule="auto"/>
        <w:contextualSpacing/>
        <w:jc w:val="right"/>
        <w:rPr>
          <w:bCs w:val="0"/>
          <w:color w:val="auto"/>
        </w:rPr>
      </w:pPr>
      <w:r w:rsidRPr="008353B7">
        <w:rPr>
          <w:rFonts w:eastAsia="Times New Roman"/>
          <w:bCs w:val="0"/>
          <w:color w:val="auto"/>
          <w:lang w:eastAsia="ru-RU"/>
        </w:rPr>
        <w:t>(тыс. руб.)</w:t>
      </w: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68"/>
        <w:gridCol w:w="2757"/>
        <w:gridCol w:w="1271"/>
        <w:gridCol w:w="1275"/>
        <w:gridCol w:w="866"/>
        <w:gridCol w:w="1220"/>
        <w:gridCol w:w="779"/>
      </w:tblGrid>
      <w:tr w:rsidR="00537187" w:rsidRPr="00D410D1" w:rsidTr="008353B7">
        <w:trPr>
          <w:trHeight w:val="515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Код вида доходов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Наименование статей доходов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proofErr w:type="spellStart"/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Утвержден.бюджетн.назначения</w:t>
            </w:r>
            <w:proofErr w:type="spellEnd"/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 xml:space="preserve"> на 2017г.</w:t>
            </w:r>
          </w:p>
        </w:tc>
        <w:tc>
          <w:tcPr>
            <w:tcW w:w="1275" w:type="dxa"/>
            <w:shd w:val="clear" w:color="000000" w:fill="BDD7EE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Исполнение за 2017г.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37187" w:rsidRPr="00D410D1" w:rsidRDefault="008353B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Отклон</w:t>
            </w:r>
            <w:r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е</w:t>
            </w: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и</w:t>
            </w: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е</w:t>
            </w:r>
            <w:r w:rsidR="00537187"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Удельный вес,    %</w:t>
            </w:r>
          </w:p>
        </w:tc>
      </w:tr>
      <w:tr w:rsidR="00537187" w:rsidRPr="00D410D1" w:rsidTr="008353B7">
        <w:trPr>
          <w:trHeight w:val="160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BDD7EE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8</w:t>
            </w:r>
          </w:p>
        </w:tc>
      </w:tr>
      <w:tr w:rsidR="00537187" w:rsidRPr="00D410D1" w:rsidTr="008353B7">
        <w:trPr>
          <w:trHeight w:val="16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Остаток средств на 01.01.2017 г.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2 757,1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 </w:t>
            </w:r>
          </w:p>
        </w:tc>
      </w:tr>
      <w:tr w:rsidR="00537187" w:rsidRPr="00D410D1" w:rsidTr="008353B7">
        <w:trPr>
          <w:trHeight w:val="337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1 00 00 000 00 0000 000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Всего налоговые и      неналоговые доходы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155 548,4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141 704,0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-13 844,4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100,0</w:t>
            </w:r>
          </w:p>
        </w:tc>
      </w:tr>
      <w:tr w:rsidR="00537187" w:rsidRPr="00D410D1" w:rsidTr="008353B7">
        <w:trPr>
          <w:trHeight w:val="36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1 05 02 010 03 0000 110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Специальный налог на отдельные виды деятельности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1 503,9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1 385,2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-118,7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1,0</w:t>
            </w:r>
          </w:p>
        </w:tc>
      </w:tr>
      <w:tr w:rsidR="00537187" w:rsidRPr="00D410D1" w:rsidTr="008353B7">
        <w:trPr>
          <w:trHeight w:val="362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1 07 00 000 00 0000 160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Страховые взносы и платежи во внебюджетные социальные фонды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139 426,4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139 825,7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399,3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98,7</w:t>
            </w:r>
          </w:p>
        </w:tc>
      </w:tr>
      <w:tr w:rsidR="00537187" w:rsidRPr="00D410D1" w:rsidTr="008353B7">
        <w:trPr>
          <w:trHeight w:val="506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1 07 01 010 00 0000 160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Страховые взносы и платежи во внебюджетные социальные фонды от юридических лиц и индивидуальных предпринимателей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71 752,1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66 668,4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-5 083,7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u w:val="single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u w:val="single"/>
                <w:lang w:eastAsia="ru-RU"/>
              </w:rPr>
              <w:t>47,7</w:t>
            </w:r>
          </w:p>
        </w:tc>
      </w:tr>
      <w:tr w:rsidR="00537187" w:rsidRPr="00D410D1" w:rsidTr="008353B7">
        <w:trPr>
          <w:trHeight w:val="490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1 07 01 040 00 0000 160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Страховые взносы и платежи во внебюджетные социальные фонды от бюджетных организаций РА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67 674,3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73 157,3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5 483,0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u w:val="single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u w:val="single"/>
                <w:lang w:eastAsia="ru-RU"/>
              </w:rPr>
              <w:t>52,3</w:t>
            </w:r>
          </w:p>
        </w:tc>
      </w:tr>
      <w:tr w:rsidR="00537187" w:rsidRPr="00D410D1" w:rsidTr="008353B7">
        <w:trPr>
          <w:trHeight w:val="692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1 09 00 000 00 0000 110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Другие налоги и сборы, задолженности, недоимки по налоговым и неналоговым платежам, перерасчеты по отмененным налогам и сборам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14 618,1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-14 503,5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0,1</w:t>
            </w:r>
          </w:p>
        </w:tc>
      </w:tr>
      <w:tr w:rsidR="00537187" w:rsidRPr="00D410D1" w:rsidTr="008353B7">
        <w:trPr>
          <w:trHeight w:val="668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1 09 02 010 00 0000 110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Задолженности, недоимки организаций и предприятий по налоговым и неналоговым платежам, перерасчеты по отмененным налогам и сборам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14 618,1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114,6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-14 503,5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 </w:t>
            </w:r>
          </w:p>
        </w:tc>
      </w:tr>
      <w:tr w:rsidR="00537187" w:rsidRPr="00D410D1" w:rsidTr="008353B7">
        <w:trPr>
          <w:trHeight w:val="306"/>
          <w:jc w:val="center"/>
        </w:trPr>
        <w:tc>
          <w:tcPr>
            <w:tcW w:w="562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i/>
                <w:iCs/>
                <w:color w:val="auto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68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1 11 00 000 00 0000 000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BDD7EE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/>
                <w:color w:val="auto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779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auto"/>
                <w:sz w:val="18"/>
                <w:szCs w:val="18"/>
                <w:lang w:eastAsia="ru-RU"/>
              </w:rPr>
              <w:t>0,3</w:t>
            </w:r>
          </w:p>
        </w:tc>
      </w:tr>
      <w:tr w:rsidR="00537187" w:rsidRPr="00D410D1" w:rsidTr="008353B7">
        <w:trPr>
          <w:trHeight w:val="829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68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1 11 01 011 00 0000 410</w:t>
            </w:r>
          </w:p>
        </w:tc>
        <w:tc>
          <w:tcPr>
            <w:tcW w:w="2757" w:type="dxa"/>
            <w:shd w:val="clear" w:color="auto" w:fill="auto"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Доходы от</w:t>
            </w:r>
            <w:r w:rsidR="00FF5844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реализации имущества находящегося в </w:t>
            </w:r>
            <w:proofErr w:type="spellStart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респ.собственности</w:t>
            </w:r>
            <w:proofErr w:type="spellEnd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(за </w:t>
            </w:r>
            <w:proofErr w:type="spellStart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искл.имущества,закреплен.за</w:t>
            </w:r>
            <w:proofErr w:type="spellEnd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гос. </w:t>
            </w:r>
            <w:proofErr w:type="spellStart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унитарн.предприятиями</w:t>
            </w:r>
            <w:proofErr w:type="spellEnd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)</w:t>
            </w:r>
            <w:r w:rsidR="00893D8C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в части </w:t>
            </w:r>
            <w:proofErr w:type="spellStart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реализ.осн.средств</w:t>
            </w:r>
            <w:proofErr w:type="spellEnd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указан.имуществу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shd w:val="clear" w:color="000000" w:fill="BDD7EE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right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378,5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537187" w:rsidRPr="00D410D1" w:rsidRDefault="00537187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D410D1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37187" w:rsidRDefault="00537187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</w:p>
    <w:p w:rsidR="00385702" w:rsidRPr="008353B7" w:rsidRDefault="005D5AD2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>
        <w:rPr>
          <w:bCs w:val="0"/>
          <w:color w:val="auto"/>
        </w:rPr>
        <w:t>Общий объем страховых взносов и платежей составил 139 825,7</w:t>
      </w:r>
      <w:r w:rsidR="00B80515">
        <w:rPr>
          <w:bCs w:val="0"/>
          <w:color w:val="auto"/>
        </w:rPr>
        <w:t xml:space="preserve"> тыс. руб.,</w:t>
      </w:r>
      <w:r w:rsidR="00064903">
        <w:rPr>
          <w:bCs w:val="0"/>
          <w:color w:val="auto"/>
        </w:rPr>
        <w:t xml:space="preserve"> что на 399,3 тыс. ру</w:t>
      </w:r>
      <w:r w:rsidR="003A7FB5">
        <w:rPr>
          <w:bCs w:val="0"/>
          <w:color w:val="auto"/>
        </w:rPr>
        <w:t>б. больше прогнозируемого</w:t>
      </w:r>
      <w:r w:rsidR="00064903">
        <w:rPr>
          <w:bCs w:val="0"/>
          <w:color w:val="auto"/>
        </w:rPr>
        <w:t>,</w:t>
      </w:r>
      <w:r>
        <w:rPr>
          <w:bCs w:val="0"/>
          <w:color w:val="auto"/>
        </w:rPr>
        <w:t xml:space="preserve"> исполнение – 100,3%.</w:t>
      </w:r>
      <w:r w:rsidR="00B80515">
        <w:rPr>
          <w:bCs w:val="0"/>
          <w:color w:val="auto"/>
        </w:rPr>
        <w:t xml:space="preserve"> </w:t>
      </w:r>
      <w:r w:rsidR="00B329A2">
        <w:rPr>
          <w:bCs w:val="0"/>
          <w:color w:val="auto"/>
        </w:rPr>
        <w:t>Большая часть страховых платежей (52,3%) приходится на страховые взносы и платежи от бюджетных организаций – 73 157,3 тыс. руб., исполнение – 108,1%, поступления от юридических лиц и индивидуальных предпринимателей (их доля -</w:t>
      </w:r>
      <w:r w:rsidR="009F408E">
        <w:rPr>
          <w:bCs w:val="0"/>
          <w:color w:val="auto"/>
        </w:rPr>
        <w:t xml:space="preserve"> </w:t>
      </w:r>
      <w:r w:rsidR="00B329A2">
        <w:rPr>
          <w:bCs w:val="0"/>
          <w:color w:val="auto"/>
        </w:rPr>
        <w:t>47,7%) составили 66 668,4 тыс. руб., исполнение – 92,9%</w:t>
      </w:r>
      <w:r w:rsidR="00CE43EB">
        <w:rPr>
          <w:bCs w:val="0"/>
          <w:color w:val="auto"/>
        </w:rPr>
        <w:t>.</w:t>
      </w:r>
      <w:r w:rsidR="009F408E">
        <w:rPr>
          <w:bCs w:val="0"/>
          <w:color w:val="auto"/>
        </w:rPr>
        <w:t xml:space="preserve"> </w:t>
      </w:r>
      <w:r w:rsidR="00A505D1">
        <w:rPr>
          <w:bCs w:val="0"/>
          <w:color w:val="auto"/>
        </w:rPr>
        <w:t>Удельный вес страховых платежей и взносов в общем объеме доходов Фонда составил 98,7%.</w:t>
      </w:r>
      <w:r w:rsidR="004A4BA1">
        <w:rPr>
          <w:bCs w:val="0"/>
          <w:color w:val="auto"/>
        </w:rPr>
        <w:t xml:space="preserve"> </w:t>
      </w:r>
      <w:r w:rsidR="00385702" w:rsidRPr="008353B7">
        <w:rPr>
          <w:bCs w:val="0"/>
          <w:color w:val="auto"/>
        </w:rPr>
        <w:t>Необходимо отметить, что согласно новой редакции Приложения №1 к Указаниям о порядке применения бюджетной классификации Республики Абхазия (Приказ Министра финансов от 18.04.2017г. №55)</w:t>
      </w:r>
      <w:r w:rsidR="007C754B" w:rsidRPr="008353B7">
        <w:rPr>
          <w:bCs w:val="0"/>
          <w:color w:val="auto"/>
        </w:rPr>
        <w:t xml:space="preserve"> предполагается раздельное отражение  страховых взносов и платежей</w:t>
      </w:r>
      <w:r w:rsidR="00385702" w:rsidRPr="008353B7">
        <w:rPr>
          <w:bCs w:val="0"/>
          <w:color w:val="auto"/>
        </w:rPr>
        <w:t xml:space="preserve"> во внебюджетные социальные фонды по категориям плательщиков: 1 07 01 020 00 000 160 - страховые взносы и платежи во внебюджетные социальные фонды от юридических лиц; 1 07 01 030 00 000 160 - страховые взносы и платежи во внебюджетные социальные фонды от индивидуальных предпринимателей;  1 07 01 040 00 000 160 - страховые взносы и платежи во внебюджетные социальные фонды от бюджетных организаций,</w:t>
      </w:r>
      <w:r w:rsidR="001861FE" w:rsidRPr="008353B7">
        <w:rPr>
          <w:bCs w:val="0"/>
          <w:color w:val="auto"/>
        </w:rPr>
        <w:t xml:space="preserve"> однако в Отчете отражена общая сумма поступлений от юридических лиц и индивидуальных предпринимателей. </w:t>
      </w:r>
      <w:r w:rsidR="00A4359D" w:rsidRPr="008353B7">
        <w:rPr>
          <w:bCs w:val="0"/>
          <w:color w:val="auto"/>
        </w:rPr>
        <w:t xml:space="preserve">Раздельное указание </w:t>
      </w:r>
      <w:r w:rsidR="001861FE" w:rsidRPr="008353B7">
        <w:rPr>
          <w:bCs w:val="0"/>
          <w:color w:val="auto"/>
        </w:rPr>
        <w:t xml:space="preserve">поступлений в соответствии с бюджетной классификацией позволит детально </w:t>
      </w:r>
      <w:r w:rsidR="001861FE" w:rsidRPr="008353B7">
        <w:rPr>
          <w:bCs w:val="0"/>
          <w:color w:val="auto"/>
        </w:rPr>
        <w:lastRenderedPageBreak/>
        <w:t>проанализировать доходную</w:t>
      </w:r>
      <w:r w:rsidR="004255FB" w:rsidRPr="008353B7">
        <w:rPr>
          <w:bCs w:val="0"/>
          <w:color w:val="auto"/>
        </w:rPr>
        <w:t xml:space="preserve"> часть</w:t>
      </w:r>
      <w:r w:rsidR="003E3D14" w:rsidRPr="008353B7">
        <w:rPr>
          <w:bCs w:val="0"/>
          <w:color w:val="auto"/>
        </w:rPr>
        <w:t xml:space="preserve"> бюджета Фонда</w:t>
      </w:r>
      <w:r w:rsidR="001861FE" w:rsidRPr="008353B7">
        <w:rPr>
          <w:bCs w:val="0"/>
          <w:color w:val="auto"/>
        </w:rPr>
        <w:t xml:space="preserve"> и выявить уро</w:t>
      </w:r>
      <w:r w:rsidR="00AD2561" w:rsidRPr="008353B7">
        <w:rPr>
          <w:bCs w:val="0"/>
          <w:color w:val="auto"/>
        </w:rPr>
        <w:t>вень администрирования</w:t>
      </w:r>
      <w:r w:rsidR="001861FE" w:rsidRPr="008353B7">
        <w:rPr>
          <w:bCs w:val="0"/>
          <w:color w:val="auto"/>
        </w:rPr>
        <w:t xml:space="preserve"> доходов.</w:t>
      </w:r>
      <w:r w:rsidR="008353B7" w:rsidRPr="008353B7">
        <w:rPr>
          <w:bCs w:val="0"/>
          <w:color w:val="auto"/>
        </w:rPr>
        <w:t xml:space="preserve"> При этом, необходимо отметить, что по настоящее время</w:t>
      </w:r>
      <w:r w:rsidR="008353B7">
        <w:rPr>
          <w:bCs w:val="0"/>
          <w:color w:val="auto"/>
        </w:rPr>
        <w:t xml:space="preserve"> Фонд совместно с Министерством по налогам и сборам Республики Абхазия не ведет должно</w:t>
      </w:r>
      <w:r w:rsidR="000F368D">
        <w:rPr>
          <w:bCs w:val="0"/>
          <w:color w:val="auto"/>
        </w:rPr>
        <w:t>го</w:t>
      </w:r>
      <w:r w:rsidR="008353B7">
        <w:rPr>
          <w:bCs w:val="0"/>
          <w:color w:val="auto"/>
        </w:rPr>
        <w:t xml:space="preserve"> администрировани</w:t>
      </w:r>
      <w:r w:rsidR="000F368D">
        <w:rPr>
          <w:bCs w:val="0"/>
          <w:color w:val="auto"/>
        </w:rPr>
        <w:t>я</w:t>
      </w:r>
      <w:r w:rsidR="008353B7">
        <w:rPr>
          <w:bCs w:val="0"/>
          <w:color w:val="auto"/>
        </w:rPr>
        <w:t xml:space="preserve"> своих доходов, что было подтверждено по результатам проведения контрольного мероприятия </w:t>
      </w:r>
      <w:r w:rsidR="000F368D">
        <w:rPr>
          <w:bCs w:val="0"/>
          <w:color w:val="auto"/>
        </w:rPr>
        <w:t>в 2016 году.</w:t>
      </w:r>
    </w:p>
    <w:p w:rsidR="00065CFE" w:rsidRDefault="00065CFE" w:rsidP="000F368D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>
        <w:rPr>
          <w:rFonts w:eastAsia="Times New Roman"/>
          <w:bCs w:val="0"/>
          <w:color w:val="auto"/>
          <w:lang w:eastAsia="ru-RU"/>
        </w:rPr>
        <w:t>В соответствии с бюджетной классификацией в доходной части отражено поступление</w:t>
      </w:r>
      <w:r w:rsidRPr="00BD6D4E">
        <w:rPr>
          <w:rFonts w:eastAsia="Times New Roman"/>
          <w:bCs w:val="0"/>
          <w:color w:val="auto"/>
          <w:lang w:eastAsia="ru-RU"/>
        </w:rPr>
        <w:t xml:space="preserve"> страховых взносо</w:t>
      </w:r>
      <w:r>
        <w:rPr>
          <w:rFonts w:eastAsia="Times New Roman"/>
          <w:bCs w:val="0"/>
          <w:color w:val="auto"/>
          <w:lang w:eastAsia="ru-RU"/>
        </w:rPr>
        <w:t>в плательщиков</w:t>
      </w:r>
      <w:r w:rsidRPr="00BD6D4E">
        <w:rPr>
          <w:rFonts w:eastAsia="Times New Roman"/>
          <w:bCs w:val="0"/>
          <w:color w:val="auto"/>
          <w:lang w:eastAsia="ru-RU"/>
        </w:rPr>
        <w:t>, переведенны</w:t>
      </w:r>
      <w:r w:rsidR="00CD43DA">
        <w:rPr>
          <w:rFonts w:eastAsia="Times New Roman"/>
          <w:bCs w:val="0"/>
          <w:color w:val="auto"/>
          <w:lang w:eastAsia="ru-RU"/>
        </w:rPr>
        <w:t>х на уп</w:t>
      </w:r>
      <w:r>
        <w:rPr>
          <w:rFonts w:eastAsia="Times New Roman"/>
          <w:bCs w:val="0"/>
          <w:color w:val="auto"/>
          <w:lang w:eastAsia="ru-RU"/>
        </w:rPr>
        <w:t>лату специального налога в сумме 1 385,2 тыс. руб., ч</w:t>
      </w:r>
      <w:r w:rsidR="00211347">
        <w:rPr>
          <w:rFonts w:eastAsia="Times New Roman"/>
          <w:bCs w:val="0"/>
          <w:color w:val="auto"/>
          <w:lang w:eastAsia="ru-RU"/>
        </w:rPr>
        <w:t>то меньше прогнозируемого поступления</w:t>
      </w:r>
      <w:r>
        <w:rPr>
          <w:rFonts w:eastAsia="Times New Roman"/>
          <w:bCs w:val="0"/>
          <w:color w:val="auto"/>
          <w:lang w:eastAsia="ru-RU"/>
        </w:rPr>
        <w:t xml:space="preserve"> на 118,7 тыс. руб.</w:t>
      </w:r>
      <w:r w:rsidR="009D3110">
        <w:rPr>
          <w:rFonts w:eastAsia="Times New Roman"/>
          <w:bCs w:val="0"/>
          <w:color w:val="auto"/>
          <w:lang w:eastAsia="ru-RU"/>
        </w:rPr>
        <w:t xml:space="preserve"> Удельный вес данного платежа в общем объеме доходов </w:t>
      </w:r>
      <w:r w:rsidR="008353B7">
        <w:rPr>
          <w:rFonts w:eastAsia="Times New Roman"/>
          <w:bCs w:val="0"/>
          <w:color w:val="auto"/>
          <w:lang w:eastAsia="ru-RU"/>
        </w:rPr>
        <w:t>–</w:t>
      </w:r>
      <w:r w:rsidR="009D3110">
        <w:rPr>
          <w:rFonts w:eastAsia="Times New Roman"/>
          <w:bCs w:val="0"/>
          <w:color w:val="auto"/>
          <w:lang w:eastAsia="ru-RU"/>
        </w:rPr>
        <w:t>1,0%.</w:t>
      </w:r>
    </w:p>
    <w:p w:rsidR="00972BC8" w:rsidRPr="00F9699C" w:rsidRDefault="00972BC8" w:rsidP="000F368D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 w:rsidRPr="00F9699C">
        <w:rPr>
          <w:rFonts w:eastAsia="Times New Roman"/>
          <w:bCs w:val="0"/>
          <w:color w:val="auto"/>
          <w:lang w:eastAsia="ru-RU"/>
        </w:rPr>
        <w:t xml:space="preserve">В доходную часть поступили непредвиденные в Законе поступления от реализации имущества находящегося в республиканской собственности в сумме 378,5 тыс. руб., в </w:t>
      </w:r>
      <w:proofErr w:type="spellStart"/>
      <w:r w:rsidRPr="00F9699C">
        <w:rPr>
          <w:rFonts w:eastAsia="Times New Roman"/>
          <w:bCs w:val="0"/>
          <w:color w:val="auto"/>
          <w:lang w:eastAsia="ru-RU"/>
        </w:rPr>
        <w:t>т.ч</w:t>
      </w:r>
      <w:proofErr w:type="spellEnd"/>
      <w:r w:rsidRPr="00F9699C">
        <w:rPr>
          <w:rFonts w:eastAsia="Times New Roman"/>
          <w:bCs w:val="0"/>
          <w:color w:val="auto"/>
          <w:lang w:eastAsia="ru-RU"/>
        </w:rPr>
        <w:t xml:space="preserve">.: от </w:t>
      </w:r>
      <w:r w:rsidR="00E9103D" w:rsidRPr="00F9699C">
        <w:rPr>
          <w:rFonts w:eastAsia="Times New Roman"/>
          <w:bCs w:val="0"/>
          <w:color w:val="auto"/>
          <w:lang w:eastAsia="ru-RU"/>
        </w:rPr>
        <w:t xml:space="preserve">продажи 4-х </w:t>
      </w:r>
      <w:r w:rsidRPr="00F9699C">
        <w:rPr>
          <w:rFonts w:eastAsia="Times New Roman"/>
          <w:bCs w:val="0"/>
          <w:color w:val="auto"/>
          <w:lang w:eastAsia="ru-RU"/>
        </w:rPr>
        <w:t>квартир</w:t>
      </w:r>
      <w:r w:rsidR="00E9103D" w:rsidRPr="00F9699C">
        <w:rPr>
          <w:rFonts w:eastAsia="Times New Roman"/>
          <w:bCs w:val="0"/>
          <w:color w:val="auto"/>
          <w:lang w:eastAsia="ru-RU"/>
        </w:rPr>
        <w:t xml:space="preserve"> – 367,0 тыс. руб. и от продажи автомобиля </w:t>
      </w:r>
      <w:r w:rsidR="008353B7">
        <w:rPr>
          <w:rFonts w:eastAsia="Times New Roman"/>
          <w:bCs w:val="0"/>
          <w:color w:val="auto"/>
          <w:lang w:eastAsia="ru-RU"/>
        </w:rPr>
        <w:t>–</w:t>
      </w:r>
      <w:r w:rsidR="00E9103D" w:rsidRPr="00F9699C">
        <w:rPr>
          <w:rFonts w:eastAsia="Times New Roman"/>
          <w:bCs w:val="0"/>
          <w:color w:val="auto"/>
          <w:lang w:eastAsia="ru-RU"/>
        </w:rPr>
        <w:t xml:space="preserve">11,5 тыс. руб. </w:t>
      </w:r>
    </w:p>
    <w:p w:rsidR="005000E8" w:rsidRDefault="005000E8" w:rsidP="000F368D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auto"/>
          <w:lang w:eastAsia="ru-RU"/>
        </w:rPr>
      </w:pPr>
      <w:r w:rsidRPr="005000E8">
        <w:rPr>
          <w:rFonts w:eastAsia="Times New Roman"/>
          <w:bCs w:val="0"/>
          <w:color w:val="auto"/>
          <w:lang w:eastAsia="ru-RU"/>
        </w:rPr>
        <w:t>Удельный вес указанных поступлений в общем объеме доходов составил 0,3%.</w:t>
      </w:r>
    </w:p>
    <w:p w:rsidR="00C41EEE" w:rsidRDefault="004F42D0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4F42D0">
        <w:rPr>
          <w:bCs w:val="0"/>
          <w:color w:val="auto"/>
        </w:rPr>
        <w:t xml:space="preserve">В представленном Отчете </w:t>
      </w:r>
      <w:r>
        <w:rPr>
          <w:rFonts w:eastAsia="Times New Roman"/>
          <w:bCs w:val="0"/>
          <w:color w:val="auto"/>
          <w:lang w:eastAsia="ru-RU"/>
        </w:rPr>
        <w:t>задолженности, недоимки по налоговым и неналоговым платежам,</w:t>
      </w:r>
      <w:r w:rsidR="00536520">
        <w:rPr>
          <w:rFonts w:eastAsia="Times New Roman"/>
          <w:bCs w:val="0"/>
          <w:color w:val="auto"/>
          <w:lang w:eastAsia="ru-RU"/>
        </w:rPr>
        <w:t xml:space="preserve"> перерасчеты,</w:t>
      </w:r>
      <w:r>
        <w:rPr>
          <w:rFonts w:eastAsia="Times New Roman"/>
          <w:bCs w:val="0"/>
          <w:color w:val="auto"/>
          <w:lang w:eastAsia="ru-RU"/>
        </w:rPr>
        <w:t xml:space="preserve"> согласно Закону, планировались в объеме 14 618,1 тыс. руб. За отчетный период поступление составило 114</w:t>
      </w:r>
      <w:r w:rsidR="00EE3E48">
        <w:rPr>
          <w:rFonts w:eastAsia="Times New Roman"/>
          <w:bCs w:val="0"/>
          <w:color w:val="auto"/>
          <w:lang w:eastAsia="ru-RU"/>
        </w:rPr>
        <w:t>,6 тыс. руб., исполнение – 0,8%</w:t>
      </w:r>
      <w:r w:rsidR="00B550B6">
        <w:rPr>
          <w:rFonts w:eastAsia="Times New Roman"/>
          <w:bCs w:val="0"/>
          <w:color w:val="auto"/>
          <w:lang w:eastAsia="ru-RU"/>
        </w:rPr>
        <w:t>, при этом</w:t>
      </w:r>
      <w:r w:rsidR="006E42C1">
        <w:rPr>
          <w:rFonts w:eastAsia="Times New Roman"/>
          <w:bCs w:val="0"/>
          <w:color w:val="auto"/>
          <w:lang w:eastAsia="ru-RU"/>
        </w:rPr>
        <w:t xml:space="preserve"> данная сумма</w:t>
      </w:r>
      <w:r w:rsidR="006E42C1" w:rsidRPr="006E42C1">
        <w:rPr>
          <w:bCs w:val="0"/>
          <w:color w:val="auto"/>
        </w:rPr>
        <w:t xml:space="preserve"> </w:t>
      </w:r>
      <w:r w:rsidR="006E42C1" w:rsidRPr="007B7409">
        <w:rPr>
          <w:bCs w:val="0"/>
          <w:color w:val="auto"/>
        </w:rPr>
        <w:t>не расшифрована</w:t>
      </w:r>
      <w:r w:rsidR="006E42C1">
        <w:rPr>
          <w:bCs w:val="0"/>
          <w:color w:val="auto"/>
        </w:rPr>
        <w:t>.</w:t>
      </w:r>
      <w:r w:rsidR="00B550B6">
        <w:rPr>
          <w:rFonts w:eastAsia="Times New Roman"/>
          <w:bCs w:val="0"/>
          <w:color w:val="auto"/>
          <w:lang w:eastAsia="ru-RU"/>
        </w:rPr>
        <w:t xml:space="preserve"> </w:t>
      </w:r>
      <w:r w:rsidR="00536520">
        <w:rPr>
          <w:rFonts w:eastAsia="Times New Roman"/>
          <w:bCs w:val="0"/>
          <w:color w:val="auto"/>
          <w:lang w:eastAsia="ru-RU"/>
        </w:rPr>
        <w:t>Необходимо отметить, что в таблице</w:t>
      </w:r>
      <w:r w:rsidR="00F81F39">
        <w:rPr>
          <w:rFonts w:eastAsia="Times New Roman"/>
          <w:bCs w:val="0"/>
          <w:color w:val="auto"/>
          <w:lang w:eastAsia="ru-RU"/>
        </w:rPr>
        <w:t xml:space="preserve"> по доходам</w:t>
      </w:r>
      <w:r w:rsidR="00536520">
        <w:rPr>
          <w:rFonts w:eastAsia="Times New Roman"/>
          <w:bCs w:val="0"/>
          <w:color w:val="auto"/>
          <w:lang w:eastAsia="ru-RU"/>
        </w:rPr>
        <w:t xml:space="preserve"> в Приложении №1 к Отчету об исполнении бюджета </w:t>
      </w:r>
      <w:r w:rsidR="00812967">
        <w:rPr>
          <w:rFonts w:eastAsia="Times New Roman"/>
          <w:bCs w:val="0"/>
          <w:color w:val="auto"/>
          <w:lang w:eastAsia="ru-RU"/>
        </w:rPr>
        <w:t>Фонда все</w:t>
      </w:r>
      <w:r w:rsidR="00C41EEE" w:rsidRPr="00536520">
        <w:rPr>
          <w:bCs w:val="0"/>
          <w:color w:val="auto"/>
        </w:rPr>
        <w:t xml:space="preserve"> задолженности сведены</w:t>
      </w:r>
      <w:r w:rsidR="00CB364F">
        <w:rPr>
          <w:bCs w:val="0"/>
          <w:color w:val="auto"/>
        </w:rPr>
        <w:t xml:space="preserve"> в раздел 1 09 02 000 00 0000 11</w:t>
      </w:r>
      <w:r w:rsidR="00C41EEE" w:rsidRPr="00536520">
        <w:rPr>
          <w:bCs w:val="0"/>
          <w:color w:val="auto"/>
        </w:rPr>
        <w:t>0 «Задолженности, недоимки по налоговым и неналоговым платежам, перерасчеты по отмененным налогам и сборам</w:t>
      </w:r>
      <w:r w:rsidR="00C41EEE" w:rsidRPr="007B7409">
        <w:rPr>
          <w:bCs w:val="0"/>
          <w:color w:val="auto"/>
        </w:rPr>
        <w:t>»,</w:t>
      </w:r>
      <w:r w:rsidR="00536520">
        <w:rPr>
          <w:bCs w:val="0"/>
          <w:color w:val="auto"/>
        </w:rPr>
        <w:t xml:space="preserve"> при том, что бюджетная классификация предусматривает разделение</w:t>
      </w:r>
      <w:r w:rsidR="00812967">
        <w:rPr>
          <w:bCs w:val="0"/>
          <w:color w:val="auto"/>
        </w:rPr>
        <w:t xml:space="preserve"> по подстатьям, в частности, по подстатье 011 в указанном разделе должны быть отражены задолженности по страховым взносам и платежам во внебюджетные фонды, а по подстатье 010 – вся сумма задолженностей, недоимок организаций и </w:t>
      </w:r>
      <w:r w:rsidR="00812967">
        <w:rPr>
          <w:bCs w:val="0"/>
          <w:color w:val="auto"/>
        </w:rPr>
        <w:lastRenderedPageBreak/>
        <w:t>предприятий  по налоговым и неналоговым платежам, перерасчеты по отмененным налогам.</w:t>
      </w:r>
    </w:p>
    <w:p w:rsidR="00CC4C36" w:rsidRDefault="00245B81" w:rsidP="000F368D">
      <w:pPr>
        <w:spacing w:after="0" w:line="360" w:lineRule="auto"/>
        <w:ind w:firstLine="709"/>
        <w:jc w:val="both"/>
        <w:rPr>
          <w:bCs w:val="0"/>
          <w:color w:val="auto"/>
          <w:sz w:val="32"/>
          <w:szCs w:val="32"/>
        </w:rPr>
      </w:pPr>
      <w:r>
        <w:rPr>
          <w:rFonts w:eastAsia="Times New Roman"/>
          <w:bCs w:val="0"/>
          <w:color w:val="auto"/>
          <w:lang w:eastAsia="ru-RU"/>
        </w:rPr>
        <w:t>Задолженность по целевым взносам перед Фондом</w:t>
      </w:r>
      <w:r w:rsidR="00B8431B">
        <w:rPr>
          <w:rFonts w:eastAsia="Times New Roman"/>
          <w:bCs w:val="0"/>
          <w:color w:val="auto"/>
          <w:lang w:eastAsia="ru-RU"/>
        </w:rPr>
        <w:t>, согласно Отчету</w:t>
      </w:r>
      <w:r w:rsidR="007306CB">
        <w:rPr>
          <w:rFonts w:eastAsia="Times New Roman"/>
          <w:bCs w:val="0"/>
          <w:color w:val="auto"/>
          <w:lang w:eastAsia="ru-RU"/>
        </w:rPr>
        <w:t>,</w:t>
      </w:r>
      <w:r>
        <w:rPr>
          <w:rFonts w:eastAsia="Times New Roman"/>
          <w:bCs w:val="0"/>
          <w:color w:val="auto"/>
          <w:lang w:eastAsia="ru-RU"/>
        </w:rPr>
        <w:t xml:space="preserve"> составила 34 563,6</w:t>
      </w:r>
      <w:r w:rsidR="007255B2">
        <w:rPr>
          <w:rFonts w:eastAsia="Times New Roman"/>
          <w:bCs w:val="0"/>
          <w:color w:val="auto"/>
          <w:lang w:eastAsia="ru-RU"/>
        </w:rPr>
        <w:t xml:space="preserve"> тыс. руб.</w:t>
      </w:r>
      <w:r w:rsidR="007306CB">
        <w:rPr>
          <w:rFonts w:eastAsia="Times New Roman"/>
          <w:bCs w:val="0"/>
          <w:color w:val="auto"/>
          <w:lang w:eastAsia="ru-RU"/>
        </w:rPr>
        <w:t>, однако в таблице</w:t>
      </w:r>
      <w:r w:rsidR="0042101C">
        <w:rPr>
          <w:rFonts w:eastAsia="Times New Roman"/>
          <w:bCs w:val="0"/>
          <w:color w:val="auto"/>
          <w:lang w:eastAsia="ru-RU"/>
        </w:rPr>
        <w:t xml:space="preserve"> к Отчету данная задолженность не отражена.</w:t>
      </w:r>
      <w:r w:rsidR="006E42C1" w:rsidRPr="006E42C1">
        <w:rPr>
          <w:bCs w:val="0"/>
          <w:color w:val="auto"/>
        </w:rPr>
        <w:t xml:space="preserve"> </w:t>
      </w:r>
      <w:r w:rsidR="008A50FE">
        <w:rPr>
          <w:bCs w:val="0"/>
          <w:color w:val="auto"/>
        </w:rPr>
        <w:t>Необходимо отметить, что</w:t>
      </w:r>
      <w:r w:rsidR="00656F16">
        <w:rPr>
          <w:bCs w:val="0"/>
          <w:color w:val="auto"/>
        </w:rPr>
        <w:t xml:space="preserve"> на протяжении нескольких лет сумма</w:t>
      </w:r>
      <w:r w:rsidR="008A50FE">
        <w:rPr>
          <w:bCs w:val="0"/>
          <w:color w:val="auto"/>
        </w:rPr>
        <w:t xml:space="preserve"> задолженности</w:t>
      </w:r>
      <w:r w:rsidR="00656F16">
        <w:rPr>
          <w:bCs w:val="0"/>
          <w:color w:val="auto"/>
        </w:rPr>
        <w:t xml:space="preserve"> только растет</w:t>
      </w:r>
      <w:r w:rsidR="008A50FE">
        <w:rPr>
          <w:bCs w:val="0"/>
          <w:color w:val="auto"/>
        </w:rPr>
        <w:t xml:space="preserve">, </w:t>
      </w:r>
      <w:r w:rsidR="00656F16">
        <w:rPr>
          <w:bCs w:val="0"/>
          <w:color w:val="auto"/>
        </w:rPr>
        <w:t xml:space="preserve">что подтверждает </w:t>
      </w:r>
      <w:r w:rsidR="00CC4C36">
        <w:rPr>
          <w:bCs w:val="0"/>
          <w:color w:val="auto"/>
        </w:rPr>
        <w:t xml:space="preserve">неэффективную работу Фонда в части сокращения задолженности. Кроме того, </w:t>
      </w:r>
      <w:r w:rsidR="006E42C1" w:rsidRPr="007B7409">
        <w:rPr>
          <w:bCs w:val="0"/>
          <w:color w:val="auto"/>
        </w:rPr>
        <w:t>отсутствует установленный порядок по определению суммы мобилизации просроченной задолженности.</w:t>
      </w:r>
      <w:r w:rsidR="008A50FE">
        <w:rPr>
          <w:bCs w:val="0"/>
          <w:color w:val="auto"/>
        </w:rPr>
        <w:t xml:space="preserve"> </w:t>
      </w:r>
    </w:p>
    <w:p w:rsidR="00B24D3C" w:rsidRDefault="00B24D3C" w:rsidP="000F368D">
      <w:pPr>
        <w:spacing w:after="0" w:line="360" w:lineRule="auto"/>
        <w:jc w:val="center"/>
      </w:pPr>
    </w:p>
    <w:p w:rsidR="00011737" w:rsidRPr="000F368D" w:rsidRDefault="000A6795" w:rsidP="000F368D">
      <w:pPr>
        <w:spacing w:after="0" w:line="360" w:lineRule="auto"/>
        <w:jc w:val="center"/>
        <w:rPr>
          <w:b/>
        </w:rPr>
      </w:pPr>
      <w:r w:rsidRPr="000F368D">
        <w:rPr>
          <w:b/>
        </w:rPr>
        <w:t>Исполнение расходной части бюджета Фонда в 2017 году</w:t>
      </w:r>
    </w:p>
    <w:p w:rsidR="000F368D" w:rsidRDefault="000A6795" w:rsidP="000F368D">
      <w:pPr>
        <w:spacing w:after="0" w:line="360" w:lineRule="auto"/>
        <w:ind w:firstLine="708"/>
        <w:contextualSpacing/>
        <w:jc w:val="both"/>
        <w:rPr>
          <w:rFonts w:eastAsia="Times New Roman"/>
          <w:bCs w:val="0"/>
          <w:color w:val="000000"/>
          <w:sz w:val="24"/>
          <w:szCs w:val="24"/>
          <w:lang w:eastAsia="ru-RU"/>
        </w:rPr>
      </w:pPr>
      <w:r w:rsidRPr="000A6795">
        <w:rPr>
          <w:bCs w:val="0"/>
          <w:color w:val="auto"/>
        </w:rPr>
        <w:t>Согласно статье 1 Закона о</w:t>
      </w:r>
      <w:r w:rsidR="005A0761">
        <w:rPr>
          <w:bCs w:val="0"/>
          <w:color w:val="auto"/>
        </w:rPr>
        <w:t>бщий объем расходов Фонда на</w:t>
      </w:r>
      <w:r w:rsidRPr="000A6795">
        <w:rPr>
          <w:bCs w:val="0"/>
          <w:color w:val="auto"/>
        </w:rPr>
        <w:t xml:space="preserve"> 201</w:t>
      </w:r>
      <w:r>
        <w:rPr>
          <w:bCs w:val="0"/>
          <w:color w:val="auto"/>
        </w:rPr>
        <w:t>7</w:t>
      </w:r>
      <w:r w:rsidRPr="000A6795">
        <w:rPr>
          <w:bCs w:val="0"/>
          <w:color w:val="auto"/>
        </w:rPr>
        <w:t xml:space="preserve"> год был утвержден в сумме</w:t>
      </w:r>
      <w:r>
        <w:rPr>
          <w:bCs w:val="0"/>
          <w:color w:val="auto"/>
        </w:rPr>
        <w:t xml:space="preserve"> 155 548</w:t>
      </w:r>
      <w:r w:rsidRPr="000A6795">
        <w:rPr>
          <w:bCs w:val="0"/>
          <w:color w:val="auto"/>
        </w:rPr>
        <w:t xml:space="preserve">,4 тыс. руб., </w:t>
      </w:r>
      <w:r>
        <w:rPr>
          <w:bCs w:val="0"/>
          <w:color w:val="auto"/>
        </w:rPr>
        <w:t xml:space="preserve">кассовые </w:t>
      </w:r>
      <w:r w:rsidRPr="000A6795">
        <w:rPr>
          <w:bCs w:val="0"/>
          <w:color w:val="auto"/>
        </w:rPr>
        <w:t xml:space="preserve">расходы составили </w:t>
      </w:r>
      <w:r w:rsidR="005A0761">
        <w:rPr>
          <w:bCs w:val="0"/>
          <w:color w:val="auto"/>
        </w:rPr>
        <w:t>129 756,8</w:t>
      </w:r>
      <w:r w:rsidRPr="000A6795">
        <w:rPr>
          <w:bCs w:val="0"/>
          <w:color w:val="auto"/>
        </w:rPr>
        <w:t xml:space="preserve"> тыс. руб.</w:t>
      </w:r>
      <w:r w:rsidR="00A0059F">
        <w:rPr>
          <w:bCs w:val="0"/>
          <w:color w:val="auto"/>
        </w:rPr>
        <w:t>,</w:t>
      </w:r>
      <w:r w:rsidR="00FE14F6">
        <w:rPr>
          <w:bCs w:val="0"/>
          <w:color w:val="auto"/>
        </w:rPr>
        <w:t xml:space="preserve"> что на 25 791,6 тыс. руб. меньше прогнозируемых расходов,</w:t>
      </w:r>
      <w:r w:rsidRPr="000A6795">
        <w:rPr>
          <w:bCs w:val="0"/>
          <w:color w:val="auto"/>
        </w:rPr>
        <w:t xml:space="preserve"> исполнен</w:t>
      </w:r>
      <w:r w:rsidR="00FE14F6">
        <w:rPr>
          <w:bCs w:val="0"/>
          <w:color w:val="auto"/>
        </w:rPr>
        <w:t>ие составило 83,4%</w:t>
      </w:r>
      <w:r w:rsidRPr="000A6795">
        <w:rPr>
          <w:bCs w:val="0"/>
          <w:color w:val="auto"/>
        </w:rPr>
        <w:t xml:space="preserve">. </w:t>
      </w:r>
      <w:r w:rsidR="004F5EE3">
        <w:rPr>
          <w:bCs w:val="0"/>
          <w:color w:val="auto"/>
        </w:rPr>
        <w:t xml:space="preserve">Следует отметить, что исполнение расходной части бюджета Фонда характеризуется низким уровнем исполнения утвержденных бюджетных ассигнований, за исключением расходов на функционирование аппарата Фонда и погашения задолженности. </w:t>
      </w:r>
      <w:r w:rsidRPr="000A6795">
        <w:rPr>
          <w:bCs w:val="0"/>
          <w:color w:val="auto"/>
        </w:rPr>
        <w:t xml:space="preserve">Исполнение расходной части бюджета Фонда отражено в </w:t>
      </w:r>
      <w:r w:rsidR="000F368D">
        <w:rPr>
          <w:bCs w:val="0"/>
          <w:color w:val="auto"/>
        </w:rPr>
        <w:t>т</w:t>
      </w:r>
      <w:r w:rsidR="00E03F54">
        <w:rPr>
          <w:bCs w:val="0"/>
          <w:color w:val="auto"/>
        </w:rPr>
        <w:t>аблице №2:</w:t>
      </w:r>
      <w:r w:rsidR="000F368D" w:rsidRPr="000F368D">
        <w:rPr>
          <w:rFonts w:eastAsia="Times New Roman"/>
          <w:bCs w:val="0"/>
          <w:color w:val="000000"/>
          <w:sz w:val="24"/>
          <w:szCs w:val="24"/>
          <w:lang w:eastAsia="ru-RU"/>
        </w:rPr>
        <w:t xml:space="preserve"> </w:t>
      </w:r>
    </w:p>
    <w:p w:rsidR="000F368D" w:rsidRPr="000F368D" w:rsidRDefault="000F368D" w:rsidP="000F368D">
      <w:pPr>
        <w:spacing w:after="0" w:line="360" w:lineRule="auto"/>
        <w:ind w:firstLine="708"/>
        <w:contextualSpacing/>
        <w:jc w:val="right"/>
        <w:rPr>
          <w:rFonts w:eastAsia="Times New Roman"/>
          <w:bCs w:val="0"/>
          <w:color w:val="000000"/>
          <w:lang w:eastAsia="ru-RU"/>
        </w:rPr>
      </w:pPr>
      <w:r w:rsidRPr="000F368D">
        <w:rPr>
          <w:rFonts w:eastAsia="Times New Roman"/>
          <w:bCs w:val="0"/>
          <w:color w:val="000000"/>
          <w:lang w:eastAsia="ru-RU"/>
        </w:rPr>
        <w:t>Таблица №2</w:t>
      </w:r>
    </w:p>
    <w:p w:rsidR="000A6795" w:rsidRPr="000F368D" w:rsidRDefault="000F368D" w:rsidP="000F368D">
      <w:pPr>
        <w:spacing w:after="0" w:line="360" w:lineRule="auto"/>
        <w:ind w:firstLine="708"/>
        <w:contextualSpacing/>
        <w:jc w:val="right"/>
        <w:rPr>
          <w:bCs w:val="0"/>
          <w:color w:val="auto"/>
        </w:rPr>
      </w:pPr>
      <w:r w:rsidRPr="000F368D">
        <w:rPr>
          <w:rFonts w:eastAsia="Times New Roman"/>
          <w:bCs w:val="0"/>
          <w:color w:val="000000"/>
          <w:lang w:eastAsia="ru-RU"/>
        </w:rPr>
        <w:t>(тыс. руб.)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2"/>
        <w:gridCol w:w="1417"/>
        <w:gridCol w:w="1276"/>
        <w:gridCol w:w="1276"/>
        <w:gridCol w:w="851"/>
        <w:gridCol w:w="850"/>
      </w:tblGrid>
      <w:tr w:rsidR="0074373D" w:rsidRPr="0074373D" w:rsidTr="000F368D">
        <w:trPr>
          <w:trHeight w:val="300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Раздел   подраздел</w:t>
            </w:r>
          </w:p>
        </w:tc>
        <w:tc>
          <w:tcPr>
            <w:tcW w:w="2972" w:type="dxa"/>
            <w:vMerge w:val="restart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Утвержден.бюджетн</w:t>
            </w:r>
            <w:proofErr w:type="spellEnd"/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. ассигнования на 2017г.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Исполнение,  %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Удельный вес   %</w:t>
            </w:r>
          </w:p>
        </w:tc>
      </w:tr>
      <w:tr w:rsidR="0074373D" w:rsidRPr="0074373D" w:rsidTr="000F368D">
        <w:trPr>
          <w:trHeight w:val="780"/>
        </w:trPr>
        <w:tc>
          <w:tcPr>
            <w:tcW w:w="851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2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74373D" w:rsidRPr="0074373D" w:rsidTr="000F368D"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Всего расходов: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155 548,40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129 756,80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-25 791,60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74373D" w:rsidRPr="0074373D" w:rsidTr="000F368D">
        <w:trPr>
          <w:trHeight w:val="71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01 00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59 218,9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50 066,9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-9 152,0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74373D" w:rsidRPr="0074373D" w:rsidTr="000F368D">
        <w:trPr>
          <w:trHeight w:val="69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01 11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Др.общегосударственные</w:t>
            </w:r>
            <w:proofErr w:type="spellEnd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 вопросы - всего, в </w:t>
            </w:r>
            <w:proofErr w:type="spellStart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т.ч</w:t>
            </w:r>
            <w:proofErr w:type="spellEnd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59 218,9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50 066,9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-9 152,0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8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5 518,9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5 161,9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-357,0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81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идеологическая работа с репатриантами  и диаспорой за рубежом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8 700,0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5 583,3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-3 116,7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701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погашение задолженности  перед Пенсионным фондом РА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78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погашение задолженности перед </w:t>
            </w:r>
            <w:proofErr w:type="spellStart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Спец.внебюдж</w:t>
            </w:r>
            <w:proofErr w:type="spellEnd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    Фондом приватизации РА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55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 xml:space="preserve">погашение задолженности перед </w:t>
            </w:r>
            <w:proofErr w:type="spellStart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Мин.фин</w:t>
            </w:r>
            <w:proofErr w:type="spellEnd"/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. РА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41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2 321,7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-678,3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7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04 00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Национальная  экономика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74 329,5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64 000,3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-10 329,2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49,3</w:t>
            </w:r>
          </w:p>
        </w:tc>
      </w:tr>
      <w:tr w:rsidR="0074373D" w:rsidRPr="0074373D" w:rsidTr="000F368D">
        <w:trPr>
          <w:trHeight w:val="46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04 02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74 329,5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64 000,3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-10 329,2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86,1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585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11 00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/>
                <w:color w:val="000000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15 689,6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-6 310,4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ru-RU"/>
              </w:rPr>
              <w:t>12,1</w:t>
            </w:r>
          </w:p>
        </w:tc>
      </w:tr>
      <w:tr w:rsidR="0074373D" w:rsidRPr="0074373D" w:rsidTr="000F368D">
        <w:trPr>
          <w:trHeight w:val="51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11 01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Социальная защита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6 179,4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88,3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373D" w:rsidRPr="0074373D" w:rsidTr="000F368D">
        <w:trPr>
          <w:trHeight w:val="64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11 10</w:t>
            </w:r>
          </w:p>
        </w:tc>
        <w:tc>
          <w:tcPr>
            <w:tcW w:w="2972" w:type="dxa"/>
            <w:shd w:val="clear" w:color="auto" w:fill="auto"/>
            <w:hideMark/>
          </w:tcPr>
          <w:p w:rsidR="0074373D" w:rsidRPr="0074373D" w:rsidRDefault="0074373D" w:rsidP="000F368D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22"/>
                <w:szCs w:val="22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9 510,2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-5 489,8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eastAsia="Times New Roman"/>
                <w:bCs w:val="0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4373D" w:rsidRPr="0074373D" w:rsidRDefault="0074373D" w:rsidP="000F368D">
            <w:pPr>
              <w:spacing w:after="0" w:line="240" w:lineRule="auto"/>
              <w:jc w:val="center"/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</w:pPr>
            <w:r w:rsidRPr="0074373D">
              <w:rPr>
                <w:rFonts w:ascii="Calibri" w:eastAsia="Times New Roman" w:hAnsi="Calibri"/>
                <w:bCs w:val="0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A6795" w:rsidRDefault="000A6795" w:rsidP="000F368D">
      <w:pPr>
        <w:spacing w:after="0" w:line="360" w:lineRule="auto"/>
        <w:ind w:firstLine="708"/>
      </w:pPr>
    </w:p>
    <w:p w:rsidR="001168F7" w:rsidRPr="00E5470B" w:rsidRDefault="001168F7" w:rsidP="000F368D">
      <w:pPr>
        <w:spacing w:after="0" w:line="360" w:lineRule="auto"/>
        <w:ind w:firstLine="708"/>
        <w:contextualSpacing/>
        <w:jc w:val="both"/>
        <w:rPr>
          <w:bCs w:val="0"/>
          <w:color w:val="auto"/>
        </w:rPr>
      </w:pPr>
      <w:r w:rsidRPr="0062763A">
        <w:rPr>
          <w:bCs w:val="0"/>
          <w:color w:val="auto"/>
        </w:rPr>
        <w:t>Расходы подраздела «Функционирование органов исполнительной власти»</w:t>
      </w:r>
      <w:r w:rsidR="00D20CD8">
        <w:rPr>
          <w:bCs w:val="0"/>
          <w:color w:val="auto"/>
        </w:rPr>
        <w:t xml:space="preserve">, указанные в Отчете в подразделе 01 </w:t>
      </w:r>
      <w:r w:rsidR="00A1068A">
        <w:rPr>
          <w:bCs w:val="0"/>
          <w:color w:val="auto"/>
        </w:rPr>
        <w:t xml:space="preserve">02, </w:t>
      </w:r>
      <w:r w:rsidR="00A1068A" w:rsidRPr="0062763A">
        <w:rPr>
          <w:bCs w:val="0"/>
          <w:color w:val="auto"/>
        </w:rPr>
        <w:t>направленные</w:t>
      </w:r>
      <w:r w:rsidRPr="0062763A">
        <w:rPr>
          <w:bCs w:val="0"/>
          <w:color w:val="auto"/>
        </w:rPr>
        <w:t xml:space="preserve"> на финансовое обеспечение деятельности аппарата управления Фонда в сумме </w:t>
      </w:r>
      <w:r>
        <w:rPr>
          <w:bCs w:val="0"/>
          <w:color w:val="auto"/>
        </w:rPr>
        <w:t xml:space="preserve">5 161,9 </w:t>
      </w:r>
      <w:r w:rsidRPr="0062763A">
        <w:rPr>
          <w:bCs w:val="0"/>
          <w:color w:val="auto"/>
        </w:rPr>
        <w:t>тыс. руб. в соответствии с Указаниями о порядке применения бюджетной классификации Республики Абхазия, утвержденными Приказом Министерства финансов Республики Абхазия от 29.09.2014 г. №85н должны</w:t>
      </w:r>
      <w:r w:rsidRPr="00E5470B">
        <w:rPr>
          <w:bCs w:val="0"/>
          <w:color w:val="auto"/>
        </w:rPr>
        <w:t xml:space="preserve"> отражаться по подразделу 0111 «Другие общегосударственные вопросы».</w:t>
      </w:r>
    </w:p>
    <w:p w:rsidR="00E621BA" w:rsidRDefault="00E621BA" w:rsidP="000F368D">
      <w:pPr>
        <w:spacing w:after="0" w:line="360" w:lineRule="auto"/>
        <w:ind w:firstLine="708"/>
        <w:jc w:val="both"/>
      </w:pPr>
      <w:r>
        <w:t>В структуре расходов Фонда максимальный удельный вес принадлежит расходам по разделу 04 00 «Национальная экономика» - 49,3%, а именно по подразделу 04 02 «Строительство». Расходные обязательства исполнены в сумме 64 000,0 тыс. руб., что на 10 329,2 тыс. руб. меньше утвержденного</w:t>
      </w:r>
      <w:r w:rsidR="003421D9">
        <w:t xml:space="preserve"> показателя, исполнение составило 86,1%. Согласно представленному Отчету </w:t>
      </w:r>
      <w:r w:rsidR="002F4685">
        <w:t xml:space="preserve">бюджетные ассигнования были направлены </w:t>
      </w:r>
      <w:r w:rsidR="0075584B">
        <w:t>в том числе:</w:t>
      </w:r>
    </w:p>
    <w:p w:rsidR="0075584B" w:rsidRDefault="00954F7D" w:rsidP="000F368D">
      <w:pPr>
        <w:spacing w:after="0" w:line="360" w:lineRule="auto"/>
        <w:jc w:val="both"/>
      </w:pPr>
      <w:r>
        <w:t>- на строительство</w:t>
      </w:r>
      <w:r w:rsidR="0075584B">
        <w:t xml:space="preserve"> коттеджного поселка в с. Мачара – 25 000,0 тыс. руб.;</w:t>
      </w:r>
    </w:p>
    <w:p w:rsidR="0075584B" w:rsidRDefault="0075584B" w:rsidP="000F368D">
      <w:pPr>
        <w:spacing w:after="0" w:line="360" w:lineRule="auto"/>
        <w:jc w:val="both"/>
      </w:pPr>
      <w:r>
        <w:lastRenderedPageBreak/>
        <w:t>- на оплату работ, выполненных в 2015 году подрядчиком ООО СП «</w:t>
      </w:r>
      <w:proofErr w:type="spellStart"/>
      <w:r>
        <w:t>АвидСтройГрупп</w:t>
      </w:r>
      <w:proofErr w:type="spellEnd"/>
      <w:r>
        <w:t xml:space="preserve">» (ремонт общежития по </w:t>
      </w:r>
      <w:proofErr w:type="spellStart"/>
      <w:r>
        <w:t>ул.Красномая</w:t>
      </w:r>
      <w:r w:rsidR="00CF699B">
        <w:t>кской</w:t>
      </w:r>
      <w:proofErr w:type="spellEnd"/>
      <w:r w:rsidR="00CF699B">
        <w:t xml:space="preserve"> ,92 «А») – 20 000,0 тыс. руб.;</w:t>
      </w:r>
    </w:p>
    <w:p w:rsidR="005F7221" w:rsidRDefault="005F7221" w:rsidP="000F368D">
      <w:pPr>
        <w:spacing w:after="0" w:line="360" w:lineRule="auto"/>
        <w:jc w:val="both"/>
      </w:pPr>
      <w:r>
        <w:t xml:space="preserve">- </w:t>
      </w:r>
      <w:r w:rsidR="00B4446D">
        <w:t xml:space="preserve">на благоустройство территории дома в </w:t>
      </w:r>
      <w:proofErr w:type="spellStart"/>
      <w:r w:rsidR="00B4446D">
        <w:t>п.Агудзера</w:t>
      </w:r>
      <w:proofErr w:type="spellEnd"/>
      <w:r w:rsidR="00B4446D">
        <w:t xml:space="preserve"> – 11 783,1 тыс. руб.;</w:t>
      </w:r>
    </w:p>
    <w:p w:rsidR="00B4446D" w:rsidRDefault="00B4446D" w:rsidP="000F368D">
      <w:pPr>
        <w:spacing w:after="0" w:line="360" w:lineRule="auto"/>
        <w:jc w:val="both"/>
      </w:pPr>
      <w:r>
        <w:t xml:space="preserve">- на оплату текущего ремонта дома по ул. </w:t>
      </w:r>
      <w:proofErr w:type="spellStart"/>
      <w:r>
        <w:t>Красномаякской</w:t>
      </w:r>
      <w:proofErr w:type="spellEnd"/>
      <w:r>
        <w:t xml:space="preserve"> ,92 «А»</w:t>
      </w:r>
      <w:r w:rsidR="003258DB">
        <w:t xml:space="preserve"> - 4 671,0 тыс. руб.;</w:t>
      </w:r>
    </w:p>
    <w:p w:rsidR="003258DB" w:rsidRDefault="003258DB" w:rsidP="000F368D">
      <w:pPr>
        <w:spacing w:after="0" w:line="360" w:lineRule="auto"/>
        <w:jc w:val="both"/>
      </w:pPr>
      <w:r>
        <w:t xml:space="preserve">- </w:t>
      </w:r>
      <w:r w:rsidR="00430FB6">
        <w:t xml:space="preserve">на приобретение жилого дома в </w:t>
      </w:r>
      <w:proofErr w:type="spellStart"/>
      <w:r w:rsidR="00430FB6">
        <w:t>г.Очамчира</w:t>
      </w:r>
      <w:proofErr w:type="spellEnd"/>
      <w:r w:rsidR="00430FB6">
        <w:t xml:space="preserve"> – 2 000,0 тыс. руб.;</w:t>
      </w:r>
    </w:p>
    <w:p w:rsidR="00CC76CD" w:rsidRDefault="00430FB6" w:rsidP="000F368D">
      <w:pPr>
        <w:spacing w:after="0" w:line="360" w:lineRule="auto"/>
        <w:jc w:val="both"/>
      </w:pPr>
      <w:r>
        <w:t xml:space="preserve">- </w:t>
      </w:r>
      <w:r w:rsidR="00811191">
        <w:t>за экспертизу проектов и за проектно-сметную документацию – 546,2 тыс. руб.</w:t>
      </w:r>
    </w:p>
    <w:p w:rsidR="005A42B8" w:rsidRPr="005B719F" w:rsidRDefault="005A42B8" w:rsidP="005A42B8">
      <w:pPr>
        <w:spacing w:after="0" w:line="360" w:lineRule="auto"/>
        <w:ind w:firstLine="709"/>
        <w:jc w:val="both"/>
      </w:pPr>
      <w:r>
        <w:t xml:space="preserve">При этом, следует отметить, что нет пояснения </w:t>
      </w:r>
      <w:r w:rsidR="008E58BE">
        <w:t xml:space="preserve">по фактически выполненным работам, сметной стоимости по объектам, на которые производилось финансирование, нет информации по актам выполненных работ и были ли введены в эксплуатацию какие-либо объекты, на какой стадии находятся ремонтно-строительные работы, а также по каким критериям выбирались подрядные организации. </w:t>
      </w:r>
      <w:r w:rsidR="008C50B6">
        <w:t>Учитывая</w:t>
      </w:r>
      <w:r w:rsidR="008C50B6" w:rsidRPr="00F80DBB">
        <w:rPr>
          <w:bCs w:val="0"/>
          <w:color w:val="auto"/>
        </w:rPr>
        <w:t xml:space="preserve">, что единым заказчиком по строительству и ремонту объектов </w:t>
      </w:r>
      <w:proofErr w:type="spellStart"/>
      <w:r w:rsidR="008C50B6" w:rsidRPr="00F80DBB">
        <w:rPr>
          <w:bCs w:val="0"/>
          <w:color w:val="auto"/>
        </w:rPr>
        <w:t>жилсоцкультбытового</w:t>
      </w:r>
      <w:proofErr w:type="spellEnd"/>
      <w:r w:rsidR="008C50B6" w:rsidRPr="00F80DBB">
        <w:rPr>
          <w:bCs w:val="0"/>
          <w:color w:val="auto"/>
        </w:rPr>
        <w:t xml:space="preserve"> назначения и других сооружений на территории Республики Абхазия, финансируемых из бюджета является Управление капитального строительства Республики Абхазия</w:t>
      </w:r>
      <w:r w:rsidR="008C50B6">
        <w:rPr>
          <w:bCs w:val="0"/>
          <w:color w:val="auto"/>
        </w:rPr>
        <w:t xml:space="preserve">, возникает вопрос насколько правильно и компетентно </w:t>
      </w:r>
      <w:r w:rsidR="008C50B6" w:rsidRPr="00F80DBB">
        <w:rPr>
          <w:bCs w:val="0"/>
          <w:color w:val="auto"/>
        </w:rPr>
        <w:t>Фонд</w:t>
      </w:r>
      <w:r w:rsidR="008C50B6">
        <w:rPr>
          <w:bCs w:val="0"/>
          <w:color w:val="auto"/>
        </w:rPr>
        <w:t>,</w:t>
      </w:r>
      <w:r w:rsidR="008C50B6" w:rsidRPr="00F80DBB">
        <w:rPr>
          <w:bCs w:val="0"/>
          <w:color w:val="auto"/>
        </w:rPr>
        <w:t xml:space="preserve"> взя</w:t>
      </w:r>
      <w:r w:rsidR="008C50B6">
        <w:rPr>
          <w:bCs w:val="0"/>
          <w:color w:val="auto"/>
        </w:rPr>
        <w:t>в</w:t>
      </w:r>
      <w:r w:rsidR="008C50B6" w:rsidRPr="00F80DBB">
        <w:rPr>
          <w:bCs w:val="0"/>
          <w:color w:val="auto"/>
        </w:rPr>
        <w:t xml:space="preserve"> на себя функции заказчика строительных работ</w:t>
      </w:r>
      <w:r w:rsidR="008C50B6">
        <w:rPr>
          <w:bCs w:val="0"/>
          <w:color w:val="auto"/>
        </w:rPr>
        <w:t>, выполняет данные функции, т.к. это не определено в Положении о Фонде.</w:t>
      </w:r>
    </w:p>
    <w:p w:rsidR="001B74B3" w:rsidRPr="00600D93" w:rsidRDefault="00E23F22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>
        <w:t>По разделу 01 00 «Общегосударственные расходы»</w:t>
      </w:r>
      <w:r w:rsidR="008D4CD6">
        <w:t xml:space="preserve"> Законом были предусмотрены бюджетные обязательства сумме 59 218,9 тыс. руб., исполнение составило на 9 152,0 меньше. В структуре расходов данного раздела с низким уровнем исполнения осуществлены расходы по идеологической работе с репатриантами и диаспорой за рубежом (64,2%) и прочие расходы (77,4%).</w:t>
      </w:r>
      <w:r w:rsidR="00E260C1">
        <w:t xml:space="preserve"> Кассовые </w:t>
      </w:r>
      <w:r w:rsidR="003B6745">
        <w:t>расходы аппарата</w:t>
      </w:r>
      <w:r w:rsidR="00E260C1">
        <w:t xml:space="preserve"> </w:t>
      </w:r>
      <w:r w:rsidR="003B6745">
        <w:t>управления Фонда</w:t>
      </w:r>
      <w:r w:rsidR="00E260C1">
        <w:t xml:space="preserve"> </w:t>
      </w:r>
      <w:r w:rsidR="003B6745">
        <w:t>исполнены в сумме 5 161,9 тыс. руб. или 99,9% от прогнозного значения.</w:t>
      </w:r>
      <w:r w:rsidR="007528CE">
        <w:t xml:space="preserve"> </w:t>
      </w:r>
      <w:r w:rsidR="00114A4C">
        <w:t>Также 100%-</w:t>
      </w:r>
      <w:proofErr w:type="spellStart"/>
      <w:r w:rsidR="00114A4C">
        <w:t>ое</w:t>
      </w:r>
      <w:proofErr w:type="spellEnd"/>
      <w:r w:rsidR="00114A4C">
        <w:t xml:space="preserve"> исполнение по погашению задолженности перед Министерством финансов</w:t>
      </w:r>
      <w:r w:rsidR="00114A4C" w:rsidRPr="00114A4C">
        <w:t xml:space="preserve"> </w:t>
      </w:r>
      <w:r w:rsidR="00114A4C">
        <w:t>Республики Абха</w:t>
      </w:r>
      <w:r w:rsidR="001B74B3">
        <w:t xml:space="preserve">зия и специальным </w:t>
      </w:r>
      <w:r w:rsidR="001B74B3">
        <w:lastRenderedPageBreak/>
        <w:t>внебюджетным Ф</w:t>
      </w:r>
      <w:r w:rsidR="00114A4C">
        <w:t>ондом приватизации Республики Абхазия. При этом</w:t>
      </w:r>
      <w:r w:rsidR="00C137BC">
        <w:t xml:space="preserve"> в Отчете указана кредиторская задолженность перед Пенсионным фондом Республики Абхазия</w:t>
      </w:r>
      <w:r w:rsidR="00EE6216">
        <w:t xml:space="preserve"> в сумме 5 000,0 тыс. руб</w:t>
      </w:r>
      <w:r w:rsidR="001B74B3">
        <w:t xml:space="preserve">. Однако в своем Заключении </w:t>
      </w:r>
      <w:r w:rsidR="001B74B3" w:rsidRPr="00477A14">
        <w:rPr>
          <w:bCs w:val="0"/>
          <w:color w:val="auto"/>
        </w:rPr>
        <w:t>на годовой отчет об исполнении бюджета Фонда репатриации Республики Абхазия за 201</w:t>
      </w:r>
      <w:r w:rsidR="001B74B3">
        <w:rPr>
          <w:bCs w:val="0"/>
          <w:color w:val="auto"/>
        </w:rPr>
        <w:t>6</w:t>
      </w:r>
      <w:r w:rsidR="001B74B3" w:rsidRPr="00477A14">
        <w:rPr>
          <w:bCs w:val="0"/>
          <w:color w:val="auto"/>
        </w:rPr>
        <w:t xml:space="preserve"> год</w:t>
      </w:r>
      <w:r w:rsidR="001B74B3">
        <w:t xml:space="preserve"> </w:t>
      </w:r>
      <w:r w:rsidR="001B74B3">
        <w:rPr>
          <w:bCs w:val="0"/>
          <w:color w:val="auto"/>
        </w:rPr>
        <w:t>Контрольная палата</w:t>
      </w:r>
      <w:r w:rsidR="001B74B3" w:rsidRPr="001B74B3">
        <w:t xml:space="preserve"> </w:t>
      </w:r>
      <w:r w:rsidR="001B74B3">
        <w:t xml:space="preserve">Республики Абхазия отмечала, что с      </w:t>
      </w:r>
      <w:r w:rsidR="001B74B3" w:rsidRPr="001B74B3">
        <w:rPr>
          <w:bCs w:val="0"/>
          <w:color w:val="auto"/>
        </w:rPr>
        <w:t xml:space="preserve"> </w:t>
      </w:r>
      <w:r w:rsidR="001B74B3" w:rsidRPr="00600D93">
        <w:rPr>
          <w:bCs w:val="0"/>
          <w:color w:val="auto"/>
        </w:rPr>
        <w:t>начала 2017 года Фонд вернул заемные средства в сумме 15 000,0 тыс. руб.</w:t>
      </w:r>
      <w:r w:rsidR="00DF6D5B">
        <w:rPr>
          <w:bCs w:val="0"/>
          <w:color w:val="auto"/>
        </w:rPr>
        <w:t xml:space="preserve"> (к тому времени, еще в конце 2016 года Фонд вернул 5 000,0 тыс. руб.). </w:t>
      </w:r>
      <w:r w:rsidR="001B74B3" w:rsidRPr="00600D93">
        <w:rPr>
          <w:bCs w:val="0"/>
          <w:color w:val="auto"/>
        </w:rPr>
        <w:t xml:space="preserve"> При этом в Законе Республики Абхазия от 24.01.2017г. №4349-с-</w:t>
      </w:r>
      <w:r w:rsidR="001B74B3" w:rsidRPr="00600D93">
        <w:rPr>
          <w:bCs w:val="0"/>
          <w:color w:val="auto"/>
          <w:lang w:val="en-US"/>
        </w:rPr>
        <w:t>V</w:t>
      </w:r>
      <w:r w:rsidR="001B74B3" w:rsidRPr="00600D93">
        <w:rPr>
          <w:bCs w:val="0"/>
          <w:color w:val="auto"/>
        </w:rPr>
        <w:t xml:space="preserve"> «О бюджете Фонда репатриации Республики Абхазия на 2017 год» в расходной части бюджета Фонда на 2017 год утверждено погашение задолженности перед Пенсионным фондом в сумме 20 000,0 тыс. руб. вместо 15 000,0 тыс. руб.</w:t>
      </w:r>
      <w:r w:rsidR="00DF6D5B">
        <w:rPr>
          <w:bCs w:val="0"/>
          <w:color w:val="auto"/>
        </w:rPr>
        <w:t xml:space="preserve"> Необходимо отметить, что Контрольная палата</w:t>
      </w:r>
      <w:r w:rsidR="00701D32">
        <w:rPr>
          <w:bCs w:val="0"/>
          <w:color w:val="auto"/>
        </w:rPr>
        <w:t xml:space="preserve"> </w:t>
      </w:r>
      <w:r w:rsidR="002548CF">
        <w:rPr>
          <w:bCs w:val="0"/>
          <w:color w:val="auto"/>
        </w:rPr>
        <w:t xml:space="preserve">в своем письме Спикеру Народного Собрания - Парламента Республики Абхазия </w:t>
      </w:r>
      <w:proofErr w:type="spellStart"/>
      <w:r w:rsidR="002548CF">
        <w:rPr>
          <w:bCs w:val="0"/>
          <w:color w:val="auto"/>
        </w:rPr>
        <w:t>Кварчия</w:t>
      </w:r>
      <w:proofErr w:type="spellEnd"/>
      <w:r w:rsidR="002548CF">
        <w:rPr>
          <w:bCs w:val="0"/>
          <w:color w:val="auto"/>
        </w:rPr>
        <w:t xml:space="preserve"> В.Е. от 12.09.2017г. исх. №256 информировала </w:t>
      </w:r>
      <w:r w:rsidR="00701D32">
        <w:rPr>
          <w:bCs w:val="0"/>
          <w:color w:val="auto"/>
        </w:rPr>
        <w:t>о необходимости внесения изменения</w:t>
      </w:r>
      <w:r w:rsidR="00A2532D">
        <w:rPr>
          <w:bCs w:val="0"/>
          <w:color w:val="auto"/>
        </w:rPr>
        <w:t xml:space="preserve"> как</w:t>
      </w:r>
      <w:r w:rsidR="00701D32">
        <w:rPr>
          <w:bCs w:val="0"/>
          <w:color w:val="auto"/>
        </w:rPr>
        <w:t xml:space="preserve"> в</w:t>
      </w:r>
      <w:r w:rsidR="00A2532D">
        <w:rPr>
          <w:bCs w:val="0"/>
          <w:color w:val="auto"/>
        </w:rPr>
        <w:t xml:space="preserve"> расходную часть</w:t>
      </w:r>
      <w:r w:rsidR="00701D32">
        <w:rPr>
          <w:bCs w:val="0"/>
          <w:color w:val="auto"/>
        </w:rPr>
        <w:t xml:space="preserve"> Закон</w:t>
      </w:r>
      <w:r w:rsidR="00191A72">
        <w:rPr>
          <w:bCs w:val="0"/>
          <w:color w:val="auto"/>
        </w:rPr>
        <w:t>а</w:t>
      </w:r>
      <w:r w:rsidR="00FE6A70" w:rsidRPr="00FE6A70">
        <w:rPr>
          <w:bCs w:val="0"/>
          <w:color w:val="auto"/>
        </w:rPr>
        <w:t xml:space="preserve"> </w:t>
      </w:r>
      <w:r w:rsidR="00FE6A70" w:rsidRPr="00600D93">
        <w:rPr>
          <w:bCs w:val="0"/>
          <w:color w:val="auto"/>
        </w:rPr>
        <w:t>Республики Абхазия от 24.01.2017г. №4349-с-</w:t>
      </w:r>
      <w:r w:rsidR="00FE6A70" w:rsidRPr="00600D93">
        <w:rPr>
          <w:bCs w:val="0"/>
          <w:color w:val="auto"/>
          <w:lang w:val="en-US"/>
        </w:rPr>
        <w:t>V</w:t>
      </w:r>
      <w:r w:rsidR="00701D32">
        <w:rPr>
          <w:bCs w:val="0"/>
          <w:color w:val="auto"/>
        </w:rPr>
        <w:t xml:space="preserve"> </w:t>
      </w:r>
      <w:r w:rsidR="00A2532D">
        <w:rPr>
          <w:bCs w:val="0"/>
          <w:color w:val="auto"/>
        </w:rPr>
        <w:t>«О</w:t>
      </w:r>
      <w:r w:rsidR="00701D32">
        <w:rPr>
          <w:bCs w:val="0"/>
          <w:color w:val="auto"/>
        </w:rPr>
        <w:t xml:space="preserve"> бюджете Фонда репатриации</w:t>
      </w:r>
      <w:r w:rsidR="00A2532D">
        <w:rPr>
          <w:bCs w:val="0"/>
          <w:color w:val="auto"/>
        </w:rPr>
        <w:t xml:space="preserve"> на 2017 год»</w:t>
      </w:r>
      <w:r w:rsidR="00701D32">
        <w:rPr>
          <w:bCs w:val="0"/>
          <w:color w:val="auto"/>
        </w:rPr>
        <w:t>, так и в доходную часть</w:t>
      </w:r>
      <w:r w:rsidR="00A2532D">
        <w:rPr>
          <w:bCs w:val="0"/>
          <w:color w:val="auto"/>
        </w:rPr>
        <w:t xml:space="preserve"> Закона Республики Абхазия</w:t>
      </w:r>
      <w:r w:rsidR="00D43FAA">
        <w:rPr>
          <w:bCs w:val="0"/>
          <w:color w:val="auto"/>
        </w:rPr>
        <w:t xml:space="preserve"> от 24.01.2017г. №4346-с-</w:t>
      </w:r>
      <w:r w:rsidR="00D43FAA">
        <w:rPr>
          <w:bCs w:val="0"/>
          <w:color w:val="auto"/>
          <w:lang w:val="en-US"/>
        </w:rPr>
        <w:t>V</w:t>
      </w:r>
      <w:r w:rsidR="00D43FAA">
        <w:rPr>
          <w:bCs w:val="0"/>
          <w:color w:val="auto"/>
        </w:rPr>
        <w:t xml:space="preserve"> </w:t>
      </w:r>
      <w:r w:rsidR="00A2532D">
        <w:rPr>
          <w:bCs w:val="0"/>
          <w:color w:val="auto"/>
        </w:rPr>
        <w:t xml:space="preserve">«О бюджете </w:t>
      </w:r>
      <w:r w:rsidR="00701D32">
        <w:rPr>
          <w:bCs w:val="0"/>
          <w:color w:val="auto"/>
        </w:rPr>
        <w:t>Пенсионного фонда</w:t>
      </w:r>
      <w:r w:rsidR="00A2532D">
        <w:rPr>
          <w:bCs w:val="0"/>
          <w:color w:val="auto"/>
        </w:rPr>
        <w:t xml:space="preserve"> на 2017 год».</w:t>
      </w:r>
      <w:r w:rsidR="00701D32">
        <w:rPr>
          <w:bCs w:val="0"/>
          <w:color w:val="auto"/>
        </w:rPr>
        <w:t xml:space="preserve"> </w:t>
      </w:r>
      <w:r w:rsidR="009C4B4A">
        <w:rPr>
          <w:bCs w:val="0"/>
          <w:color w:val="auto"/>
        </w:rPr>
        <w:t>Таким образом</w:t>
      </w:r>
      <w:r w:rsidR="00086F79">
        <w:rPr>
          <w:bCs w:val="0"/>
          <w:color w:val="auto"/>
        </w:rPr>
        <w:t xml:space="preserve">, </w:t>
      </w:r>
      <w:r w:rsidR="00373F2C">
        <w:rPr>
          <w:bCs w:val="0"/>
          <w:color w:val="auto"/>
        </w:rPr>
        <w:t>расходная часть бюджета Фонда в Отчете отражена недостоверно.</w:t>
      </w:r>
    </w:p>
    <w:p w:rsidR="0024273E" w:rsidRDefault="00776F64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>
        <w:rPr>
          <w:bCs w:val="0"/>
          <w:color w:val="auto"/>
        </w:rPr>
        <w:t>Расходы по подразделу «Идеологическая работа с репатриантами и диаспорой за рубежом» исполнены в сумме 5 583,3 тыс. руб., что составляет 83,6% от утвержденного Законом показателя.</w:t>
      </w:r>
      <w:r w:rsidR="0024273E">
        <w:rPr>
          <w:bCs w:val="0"/>
          <w:color w:val="auto"/>
        </w:rPr>
        <w:t xml:space="preserve"> Указанные средства были </w:t>
      </w:r>
      <w:r w:rsidR="007528CE">
        <w:rPr>
          <w:bCs w:val="0"/>
          <w:color w:val="auto"/>
        </w:rPr>
        <w:t>направлены в</w:t>
      </w:r>
      <w:r w:rsidR="00FD7D79">
        <w:rPr>
          <w:bCs w:val="0"/>
          <w:color w:val="auto"/>
        </w:rPr>
        <w:t xml:space="preserve"> том числе</w:t>
      </w:r>
      <w:r w:rsidR="0024273E">
        <w:rPr>
          <w:bCs w:val="0"/>
          <w:color w:val="auto"/>
        </w:rPr>
        <w:t>:</w:t>
      </w:r>
    </w:p>
    <w:p w:rsidR="0021010C" w:rsidRDefault="0024273E" w:rsidP="00893D8C">
      <w:pPr>
        <w:spacing w:after="0" w:line="360" w:lineRule="auto"/>
        <w:ind w:left="567"/>
        <w:jc w:val="both"/>
      </w:pPr>
      <w:r>
        <w:rPr>
          <w:bCs w:val="0"/>
          <w:color w:val="auto"/>
        </w:rPr>
        <w:t>- на организацию</w:t>
      </w:r>
      <w:r w:rsidR="0021010C">
        <w:rPr>
          <w:bCs w:val="0"/>
          <w:color w:val="auto"/>
        </w:rPr>
        <w:t xml:space="preserve"> курсов абхазского языка и абхазских танцев в Турецкой Республике и на территории </w:t>
      </w:r>
      <w:r w:rsidR="0021010C">
        <w:t>Республики Абхазия в сумме 784,7 тыс. руб.;</w:t>
      </w:r>
    </w:p>
    <w:p w:rsidR="0021010C" w:rsidRDefault="0021010C" w:rsidP="00893D8C">
      <w:pPr>
        <w:spacing w:after="0" w:line="360" w:lineRule="auto"/>
        <w:ind w:left="567"/>
        <w:jc w:val="both"/>
      </w:pPr>
      <w:r>
        <w:t>- на организацию информационной работы и пресс-службы Фонда (сайта) -172,5 тыс. руб.;</w:t>
      </w:r>
    </w:p>
    <w:p w:rsidR="002D3572" w:rsidRDefault="002D3572" w:rsidP="00893D8C">
      <w:pPr>
        <w:spacing w:after="0" w:line="360" w:lineRule="auto"/>
        <w:ind w:left="567"/>
        <w:jc w:val="both"/>
      </w:pPr>
      <w:r>
        <w:t>- на организацию цикла передач на АГТРК -299,0 тыс. руб.;</w:t>
      </w:r>
    </w:p>
    <w:p w:rsidR="002D3572" w:rsidRDefault="002D3572" w:rsidP="00893D8C">
      <w:pPr>
        <w:spacing w:after="0" w:line="360" w:lineRule="auto"/>
        <w:ind w:left="567"/>
        <w:jc w:val="both"/>
      </w:pPr>
      <w:r>
        <w:t xml:space="preserve">- на обустройство музея </w:t>
      </w:r>
      <w:proofErr w:type="spellStart"/>
      <w:r>
        <w:t>им.О.Бегуаа</w:t>
      </w:r>
      <w:proofErr w:type="spellEnd"/>
      <w:r w:rsidR="00665C6F">
        <w:t xml:space="preserve"> – 100,0 </w:t>
      </w:r>
      <w:proofErr w:type="spellStart"/>
      <w:r w:rsidR="00665C6F">
        <w:t>тыс.руб</w:t>
      </w:r>
      <w:proofErr w:type="spellEnd"/>
      <w:r w:rsidR="00665C6F">
        <w:t>.</w:t>
      </w:r>
      <w:r>
        <w:t>;</w:t>
      </w:r>
    </w:p>
    <w:p w:rsidR="002D3572" w:rsidRDefault="002D3572" w:rsidP="00893D8C">
      <w:pPr>
        <w:spacing w:after="0" w:line="360" w:lineRule="auto"/>
        <w:ind w:left="567"/>
        <w:jc w:val="both"/>
      </w:pPr>
      <w:r>
        <w:t>- на организацию международного фестиваля культур – 555,2 тыс. руб.;</w:t>
      </w:r>
    </w:p>
    <w:p w:rsidR="00FF5302" w:rsidRDefault="00FF5302" w:rsidP="00893D8C">
      <w:pPr>
        <w:spacing w:after="0" w:line="360" w:lineRule="auto"/>
        <w:ind w:left="567"/>
        <w:jc w:val="both"/>
      </w:pPr>
      <w:r>
        <w:lastRenderedPageBreak/>
        <w:t>- на издание и перевод книги «</w:t>
      </w:r>
      <w:proofErr w:type="spellStart"/>
      <w:r>
        <w:t>Самрей</w:t>
      </w:r>
      <w:proofErr w:type="spellEnd"/>
      <w:r>
        <w:t>» - 181,4 тыс. руб.;</w:t>
      </w:r>
    </w:p>
    <w:p w:rsidR="001647F8" w:rsidRDefault="00FF5302" w:rsidP="00893D8C">
      <w:pPr>
        <w:spacing w:after="0" w:line="360" w:lineRule="auto"/>
        <w:ind w:left="567"/>
        <w:jc w:val="both"/>
        <w:rPr>
          <w:bCs w:val="0"/>
          <w:color w:val="auto"/>
        </w:rPr>
      </w:pPr>
      <w:r>
        <w:t xml:space="preserve">- </w:t>
      </w:r>
      <w:r w:rsidR="00776F64">
        <w:rPr>
          <w:bCs w:val="0"/>
          <w:color w:val="auto"/>
        </w:rPr>
        <w:t xml:space="preserve"> </w:t>
      </w:r>
      <w:r w:rsidR="00447164">
        <w:rPr>
          <w:bCs w:val="0"/>
          <w:color w:val="auto"/>
        </w:rPr>
        <w:t>на организацию субботников и экскурсий по Республике Абхазия – 443,0 тыс. руб.</w:t>
      </w:r>
      <w:r w:rsidR="0043518B">
        <w:rPr>
          <w:bCs w:val="0"/>
          <w:color w:val="auto"/>
        </w:rPr>
        <w:t xml:space="preserve"> и составили 2 648,9 тыс. руб.</w:t>
      </w:r>
    </w:p>
    <w:p w:rsidR="007B11AF" w:rsidRDefault="0043518B" w:rsidP="000F368D">
      <w:pPr>
        <w:spacing w:after="0" w:line="360" w:lineRule="auto"/>
        <w:jc w:val="both"/>
        <w:rPr>
          <w:rFonts w:eastAsia="Times New Roman"/>
          <w:bCs w:val="0"/>
          <w:color w:val="auto"/>
          <w:lang w:eastAsia="ru-RU"/>
        </w:rPr>
      </w:pPr>
      <w:r>
        <w:rPr>
          <w:bCs w:val="0"/>
          <w:color w:val="auto"/>
        </w:rPr>
        <w:tab/>
        <w:t>Кроме того, по данному подразделу были произведены расходы,</w:t>
      </w:r>
      <w:r w:rsidRPr="0043518B">
        <w:rPr>
          <w:bCs w:val="0"/>
          <w:color w:val="auto"/>
        </w:rPr>
        <w:t xml:space="preserve"> </w:t>
      </w:r>
      <w:r>
        <w:rPr>
          <w:bCs w:val="0"/>
          <w:color w:val="auto"/>
        </w:rPr>
        <w:t>не отражающие идеологическую работу с репатриантами и диаспорой, а являющиеся сопутствующими (</w:t>
      </w:r>
      <w:r w:rsidRPr="0068091C">
        <w:rPr>
          <w:rFonts w:eastAsia="Times New Roman"/>
          <w:bCs w:val="0"/>
          <w:color w:val="auto"/>
          <w:lang w:eastAsia="ru-RU"/>
        </w:rPr>
        <w:t>«Представительские расходы», «Командировочные»</w:t>
      </w:r>
      <w:r>
        <w:rPr>
          <w:rFonts w:eastAsia="Times New Roman"/>
          <w:bCs w:val="0"/>
          <w:color w:val="auto"/>
          <w:lang w:eastAsia="ru-RU"/>
        </w:rPr>
        <w:t>,</w:t>
      </w:r>
      <w:r w:rsidRPr="0068091C">
        <w:rPr>
          <w:rFonts w:eastAsia="Times New Roman"/>
          <w:bCs w:val="0"/>
          <w:color w:val="auto"/>
          <w:lang w:eastAsia="ru-RU"/>
        </w:rPr>
        <w:t xml:space="preserve"> «Покупка билетов», «Встреча гостей», «Покупка цветов», которые следовало бы отнести на подраздел «Прочие расходы», а расходы на оплату за</w:t>
      </w:r>
      <w:r>
        <w:rPr>
          <w:rFonts w:eastAsia="Times New Roman"/>
          <w:bCs w:val="0"/>
          <w:color w:val="auto"/>
          <w:lang w:eastAsia="ru-RU"/>
        </w:rPr>
        <w:t xml:space="preserve"> проживание, питание и транспортные расходы </w:t>
      </w:r>
      <w:r w:rsidR="00A61270">
        <w:rPr>
          <w:rFonts w:eastAsia="Times New Roman"/>
          <w:bCs w:val="0"/>
          <w:color w:val="auto"/>
          <w:lang w:eastAsia="ru-RU"/>
        </w:rPr>
        <w:t>- как представительские)</w:t>
      </w:r>
      <w:r w:rsidR="0093502E">
        <w:rPr>
          <w:rFonts w:eastAsia="Times New Roman"/>
          <w:bCs w:val="0"/>
          <w:color w:val="auto"/>
          <w:lang w:eastAsia="ru-RU"/>
        </w:rPr>
        <w:t xml:space="preserve">, которые </w:t>
      </w:r>
      <w:r w:rsidR="007B11AF">
        <w:rPr>
          <w:rFonts w:eastAsia="Times New Roman"/>
          <w:bCs w:val="0"/>
          <w:color w:val="auto"/>
          <w:lang w:eastAsia="ru-RU"/>
        </w:rPr>
        <w:t xml:space="preserve"> </w:t>
      </w:r>
      <w:r w:rsidR="0093502E">
        <w:rPr>
          <w:bCs w:val="0"/>
          <w:color w:val="auto"/>
        </w:rPr>
        <w:t>Контрольная палата в своих Заключениях неоднократно</w:t>
      </w:r>
      <w:r w:rsidR="00F828C2">
        <w:rPr>
          <w:bCs w:val="0"/>
          <w:color w:val="auto"/>
        </w:rPr>
        <w:t xml:space="preserve"> предлагала относить на подраздел «Прочие расходы»</w:t>
      </w:r>
      <w:r w:rsidR="00A1371A">
        <w:rPr>
          <w:bCs w:val="0"/>
          <w:color w:val="auto"/>
        </w:rPr>
        <w:t>:</w:t>
      </w:r>
    </w:p>
    <w:p w:rsidR="007B11AF" w:rsidRDefault="007B11AF" w:rsidP="00893D8C">
      <w:pPr>
        <w:spacing w:after="0" w:line="360" w:lineRule="auto"/>
        <w:ind w:left="426"/>
        <w:jc w:val="both"/>
        <w:rPr>
          <w:bCs w:val="0"/>
          <w:color w:val="auto"/>
        </w:rPr>
      </w:pPr>
      <w:r>
        <w:rPr>
          <w:rFonts w:eastAsia="Times New Roman"/>
          <w:bCs w:val="0"/>
          <w:color w:val="auto"/>
          <w:lang w:eastAsia="ru-RU"/>
        </w:rPr>
        <w:t xml:space="preserve">- на оплату проживания, питания и перевозку гостей по территории </w:t>
      </w:r>
      <w:r w:rsidRPr="0068091C">
        <w:rPr>
          <w:rFonts w:eastAsia="Times New Roman"/>
          <w:bCs w:val="0"/>
          <w:color w:val="auto"/>
          <w:lang w:eastAsia="ru-RU"/>
        </w:rPr>
        <w:t>Республики</w:t>
      </w:r>
      <w:r>
        <w:rPr>
          <w:bCs w:val="0"/>
          <w:color w:val="auto"/>
        </w:rPr>
        <w:t xml:space="preserve"> Абхазия, приобретение билетов -1 629,5 тыс. руб.;</w:t>
      </w:r>
    </w:p>
    <w:p w:rsidR="007B11AF" w:rsidRDefault="007B11AF" w:rsidP="00893D8C">
      <w:pPr>
        <w:spacing w:after="0" w:line="360" w:lineRule="auto"/>
        <w:ind w:left="426"/>
        <w:jc w:val="both"/>
        <w:rPr>
          <w:bCs w:val="0"/>
          <w:color w:val="auto"/>
        </w:rPr>
      </w:pPr>
      <w:r>
        <w:rPr>
          <w:bCs w:val="0"/>
          <w:color w:val="auto"/>
        </w:rPr>
        <w:t>- на представительские расходы -573,3 тыс. руб.;</w:t>
      </w:r>
    </w:p>
    <w:p w:rsidR="007B11AF" w:rsidRDefault="007B11AF" w:rsidP="00893D8C">
      <w:pPr>
        <w:spacing w:after="0" w:line="360" w:lineRule="auto"/>
        <w:ind w:left="426"/>
        <w:jc w:val="both"/>
        <w:rPr>
          <w:bCs w:val="0"/>
          <w:color w:val="auto"/>
        </w:rPr>
      </w:pPr>
      <w:r>
        <w:rPr>
          <w:bCs w:val="0"/>
          <w:color w:val="auto"/>
        </w:rPr>
        <w:t>- на командировочные расходы – 449,0 тыс. руб.;</w:t>
      </w:r>
    </w:p>
    <w:p w:rsidR="0043518B" w:rsidRDefault="007B11AF" w:rsidP="00893D8C">
      <w:pPr>
        <w:spacing w:after="0" w:line="360" w:lineRule="auto"/>
        <w:ind w:left="426"/>
        <w:jc w:val="both"/>
        <w:rPr>
          <w:bCs w:val="0"/>
          <w:color w:val="auto"/>
        </w:rPr>
      </w:pPr>
      <w:r>
        <w:rPr>
          <w:bCs w:val="0"/>
          <w:color w:val="auto"/>
        </w:rPr>
        <w:t>- на приобретение подарков диаспоре в Турции и Иордании – 282,6 тыс. руб.</w:t>
      </w:r>
      <w:r w:rsidR="0043518B">
        <w:rPr>
          <w:rFonts w:eastAsia="Times New Roman"/>
          <w:bCs w:val="0"/>
          <w:color w:val="auto"/>
          <w:lang w:eastAsia="ru-RU"/>
        </w:rPr>
        <w:t xml:space="preserve"> </w:t>
      </w:r>
      <w:r w:rsidR="00775F62">
        <w:rPr>
          <w:rFonts w:eastAsia="Times New Roman"/>
          <w:bCs w:val="0"/>
          <w:color w:val="auto"/>
          <w:lang w:eastAsia="ru-RU"/>
        </w:rPr>
        <w:t>Данные расходы в общей сумме 2 934,4 тыс. руб. оказались больше, чем непосредственные расходы на идеологическую работу с репатриантами.</w:t>
      </w:r>
      <w:r w:rsidR="0001485A">
        <w:rPr>
          <w:rFonts w:eastAsia="Times New Roman"/>
          <w:bCs w:val="0"/>
          <w:color w:val="auto"/>
          <w:lang w:eastAsia="ru-RU"/>
        </w:rPr>
        <w:t xml:space="preserve"> </w:t>
      </w:r>
      <w:r w:rsidR="00775F62">
        <w:rPr>
          <w:rFonts w:eastAsia="Times New Roman"/>
          <w:bCs w:val="0"/>
          <w:color w:val="auto"/>
          <w:lang w:eastAsia="ru-RU"/>
        </w:rPr>
        <w:t xml:space="preserve"> </w:t>
      </w:r>
      <w:r w:rsidR="0043518B">
        <w:rPr>
          <w:rFonts w:eastAsia="Times New Roman"/>
          <w:bCs w:val="0"/>
          <w:color w:val="auto"/>
          <w:lang w:eastAsia="ru-RU"/>
        </w:rPr>
        <w:t xml:space="preserve">   </w:t>
      </w:r>
    </w:p>
    <w:p w:rsidR="007C6437" w:rsidRDefault="00776F64" w:rsidP="000F368D">
      <w:pPr>
        <w:spacing w:after="0" w:line="360" w:lineRule="auto"/>
        <w:ind w:right="-1" w:firstLine="708"/>
        <w:jc w:val="both"/>
        <w:rPr>
          <w:rFonts w:eastAsia="Times New Roman"/>
          <w:bCs w:val="0"/>
          <w:color w:val="auto"/>
          <w:lang w:eastAsia="ru-RU"/>
        </w:rPr>
      </w:pPr>
      <w:r>
        <w:rPr>
          <w:bCs w:val="0"/>
          <w:color w:val="auto"/>
        </w:rPr>
        <w:t xml:space="preserve">По подразделу «Прочие расходы» утвержденные бюджетные ассигнования в сумме 3 000,0 тыс. руб. </w:t>
      </w:r>
      <w:r w:rsidR="00050345">
        <w:rPr>
          <w:bCs w:val="0"/>
          <w:color w:val="auto"/>
        </w:rPr>
        <w:t xml:space="preserve">были исполнены в сумме 2 321,7 тыс. руб., что составило 77,4%. </w:t>
      </w:r>
      <w:r w:rsidR="00BF4755">
        <w:rPr>
          <w:bCs w:val="0"/>
          <w:color w:val="auto"/>
        </w:rPr>
        <w:t>Средств</w:t>
      </w:r>
      <w:r w:rsidR="00943CDD">
        <w:rPr>
          <w:bCs w:val="0"/>
          <w:color w:val="auto"/>
        </w:rPr>
        <w:t>а были</w:t>
      </w:r>
      <w:r w:rsidR="00BF4755">
        <w:rPr>
          <w:bCs w:val="0"/>
          <w:color w:val="auto"/>
        </w:rPr>
        <w:t xml:space="preserve"> направлены на поощрение </w:t>
      </w:r>
      <w:r>
        <w:rPr>
          <w:bCs w:val="0"/>
          <w:color w:val="auto"/>
        </w:rPr>
        <w:t>сотрудников Госкомитета и Фонда.</w:t>
      </w:r>
    </w:p>
    <w:p w:rsidR="00107774" w:rsidRPr="00431733" w:rsidRDefault="00107774" w:rsidP="000F368D">
      <w:pPr>
        <w:spacing w:after="0" w:line="360" w:lineRule="auto"/>
        <w:ind w:right="-1" w:firstLine="708"/>
        <w:jc w:val="both"/>
        <w:rPr>
          <w:rFonts w:eastAsia="Calibri"/>
          <w:color w:val="auto"/>
          <w:lang w:eastAsia="ru-RU"/>
        </w:rPr>
      </w:pPr>
      <w:r w:rsidRPr="00431733">
        <w:rPr>
          <w:bCs w:val="0"/>
          <w:color w:val="auto"/>
        </w:rPr>
        <w:t xml:space="preserve">По разделу 11 00 «Социальная политика» при прогнозе 22 000,0 тыс. руб. исполнение составило </w:t>
      </w:r>
      <w:r w:rsidR="00253B5C">
        <w:rPr>
          <w:bCs w:val="0"/>
          <w:color w:val="auto"/>
        </w:rPr>
        <w:t>15 689,6 тыс. руб. или 71,3%.</w:t>
      </w:r>
    </w:p>
    <w:p w:rsidR="00D10630" w:rsidRDefault="00107774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 w:rsidRPr="00C45791">
        <w:rPr>
          <w:bCs w:val="0"/>
          <w:color w:val="auto"/>
        </w:rPr>
        <w:t>По подразделу</w:t>
      </w:r>
      <w:r>
        <w:rPr>
          <w:bCs w:val="0"/>
          <w:color w:val="auto"/>
        </w:rPr>
        <w:t xml:space="preserve"> 11 01</w:t>
      </w:r>
      <w:r w:rsidRPr="00C45791">
        <w:rPr>
          <w:bCs w:val="0"/>
          <w:color w:val="auto"/>
        </w:rPr>
        <w:t xml:space="preserve"> «Социальная защита» при прогнозе 7 000,0 тыс.</w:t>
      </w:r>
      <w:r w:rsidR="00B54737">
        <w:rPr>
          <w:bCs w:val="0"/>
          <w:color w:val="auto"/>
        </w:rPr>
        <w:t xml:space="preserve"> руб. исполнение составило 88,3% или 6 179,4 тыс. руб. </w:t>
      </w:r>
      <w:r w:rsidR="00D10630">
        <w:rPr>
          <w:bCs w:val="0"/>
          <w:color w:val="auto"/>
        </w:rPr>
        <w:t>Согласно представленному</w:t>
      </w:r>
      <w:r w:rsidR="00D10630" w:rsidRPr="00D10630">
        <w:rPr>
          <w:bCs w:val="0"/>
          <w:color w:val="auto"/>
        </w:rPr>
        <w:t xml:space="preserve"> </w:t>
      </w:r>
      <w:r w:rsidR="00D10630" w:rsidRPr="00C45791">
        <w:rPr>
          <w:bCs w:val="0"/>
          <w:color w:val="auto"/>
        </w:rPr>
        <w:t xml:space="preserve">Отчете об </w:t>
      </w:r>
      <w:r w:rsidR="00D10630">
        <w:rPr>
          <w:bCs w:val="0"/>
          <w:color w:val="auto"/>
        </w:rPr>
        <w:t>исполнении бюджета Фонда за 2017</w:t>
      </w:r>
      <w:r w:rsidR="00D10630" w:rsidRPr="00C45791">
        <w:rPr>
          <w:bCs w:val="0"/>
          <w:color w:val="auto"/>
        </w:rPr>
        <w:t>г</w:t>
      </w:r>
      <w:r w:rsidR="00D10630">
        <w:rPr>
          <w:bCs w:val="0"/>
          <w:color w:val="auto"/>
        </w:rPr>
        <w:t>. указанные средства были израсходованы на следующие цели:</w:t>
      </w:r>
    </w:p>
    <w:p w:rsidR="00D10630" w:rsidRDefault="00D10630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t>- единовременную материальную помощь – 3 164,6 тыс. руб.;</w:t>
      </w:r>
    </w:p>
    <w:p w:rsidR="00166216" w:rsidRDefault="00D10630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lastRenderedPageBreak/>
        <w:t xml:space="preserve">- </w:t>
      </w:r>
      <w:r w:rsidR="00166216">
        <w:rPr>
          <w:bCs w:val="0"/>
          <w:color w:val="auto"/>
        </w:rPr>
        <w:t>на обследование и приобретение медикаментов -235,1 тыс. руб.;</w:t>
      </w:r>
    </w:p>
    <w:p w:rsidR="00166216" w:rsidRDefault="00166216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t>- по случаю вступления в брак – 350,0 тыс. руб.;</w:t>
      </w:r>
    </w:p>
    <w:p w:rsidR="00166216" w:rsidRDefault="00166216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t>- по случаю рождения ребенка – 1 000,0 тыс. руб.;</w:t>
      </w:r>
    </w:p>
    <w:p w:rsidR="00166216" w:rsidRDefault="00166216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t>- на обучение в лицее-интернате –</w:t>
      </w:r>
      <w:r w:rsidR="00F14B3C">
        <w:rPr>
          <w:bCs w:val="0"/>
          <w:color w:val="auto"/>
        </w:rPr>
        <w:t xml:space="preserve"> 95,</w:t>
      </w:r>
      <w:r>
        <w:rPr>
          <w:bCs w:val="0"/>
          <w:color w:val="auto"/>
        </w:rPr>
        <w:t>0 тыс. руб.;</w:t>
      </w:r>
    </w:p>
    <w:p w:rsidR="00166216" w:rsidRDefault="00166216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t xml:space="preserve">- на обучение в </w:t>
      </w:r>
      <w:r w:rsidR="00E01A14">
        <w:rPr>
          <w:bCs w:val="0"/>
          <w:color w:val="auto"/>
        </w:rPr>
        <w:t>ВУЗах (АГУ, СОИ, ШПП АГУ) – 569,5 тыс. руб.;</w:t>
      </w:r>
    </w:p>
    <w:p w:rsidR="00B60F9E" w:rsidRDefault="00166216" w:rsidP="00893D8C">
      <w:pPr>
        <w:spacing w:after="0" w:line="360" w:lineRule="auto"/>
        <w:ind w:left="284"/>
        <w:jc w:val="both"/>
        <w:rPr>
          <w:bCs w:val="0"/>
          <w:color w:val="auto"/>
        </w:rPr>
      </w:pPr>
      <w:r>
        <w:rPr>
          <w:bCs w:val="0"/>
          <w:color w:val="auto"/>
        </w:rPr>
        <w:t>- на погребение и оплату обрядовых услуг – 58,0 тыс. руб.</w:t>
      </w:r>
      <w:r w:rsidR="00B60F9E" w:rsidRPr="00B60F9E">
        <w:rPr>
          <w:bCs w:val="0"/>
          <w:color w:val="auto"/>
        </w:rPr>
        <w:t xml:space="preserve"> </w:t>
      </w:r>
    </w:p>
    <w:p w:rsidR="00AA76BF" w:rsidRDefault="00AA76BF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>
        <w:rPr>
          <w:bCs w:val="0"/>
          <w:color w:val="auto"/>
        </w:rPr>
        <w:t>При этом в данный подраздел включены расходы, не относящиеся к социальной защите, а именно, ремонт и содержание лифтов и уборка мусора в сумме 707,2 тыс. руб. Согласно принятой бюджетной классификации эти расходы могли быть отражены по разделу 05 02 «Коммунальное хозяйство», что было отмечено в Заключении Контрольной палаты на</w:t>
      </w:r>
      <w:r w:rsidRPr="00580165">
        <w:rPr>
          <w:bCs w:val="0"/>
          <w:color w:val="auto"/>
        </w:rPr>
        <w:t xml:space="preserve"> </w:t>
      </w:r>
      <w:r>
        <w:rPr>
          <w:bCs w:val="0"/>
          <w:color w:val="auto"/>
        </w:rPr>
        <w:t>Отчет</w:t>
      </w:r>
      <w:r w:rsidRPr="00C45791">
        <w:rPr>
          <w:bCs w:val="0"/>
          <w:color w:val="auto"/>
        </w:rPr>
        <w:t xml:space="preserve"> об исполнении бюджета Фонда за 2016г</w:t>
      </w:r>
      <w:r>
        <w:rPr>
          <w:bCs w:val="0"/>
          <w:color w:val="auto"/>
        </w:rPr>
        <w:t>.</w:t>
      </w:r>
    </w:p>
    <w:p w:rsidR="00B60F9E" w:rsidRPr="00C45791" w:rsidRDefault="00B60F9E" w:rsidP="000F368D">
      <w:pPr>
        <w:spacing w:after="0" w:line="360" w:lineRule="auto"/>
        <w:ind w:firstLine="708"/>
        <w:jc w:val="both"/>
        <w:rPr>
          <w:bCs w:val="0"/>
          <w:color w:val="auto"/>
        </w:rPr>
      </w:pPr>
      <w:r>
        <w:rPr>
          <w:bCs w:val="0"/>
          <w:color w:val="auto"/>
        </w:rPr>
        <w:t>Необходимо отметить, что в</w:t>
      </w:r>
      <w:r w:rsidRPr="00C45791">
        <w:rPr>
          <w:bCs w:val="0"/>
          <w:color w:val="auto"/>
        </w:rPr>
        <w:t xml:space="preserve"> Отчете не указано общее количество репатриантов, количество репатриантов, которым оказана материальная помощь, количество</w:t>
      </w:r>
      <w:r>
        <w:rPr>
          <w:bCs w:val="0"/>
          <w:color w:val="auto"/>
        </w:rPr>
        <w:t xml:space="preserve"> рожденных детей, количество созданных семей,</w:t>
      </w:r>
      <w:r w:rsidRPr="00C45791">
        <w:rPr>
          <w:bCs w:val="0"/>
          <w:color w:val="auto"/>
        </w:rPr>
        <w:t xml:space="preserve"> обу</w:t>
      </w:r>
      <w:r w:rsidR="00167F5D">
        <w:rPr>
          <w:bCs w:val="0"/>
          <w:color w:val="auto"/>
        </w:rPr>
        <w:t>чающихся, за которых Фонд вносил</w:t>
      </w:r>
      <w:r w:rsidRPr="00C45791">
        <w:rPr>
          <w:bCs w:val="0"/>
          <w:color w:val="auto"/>
        </w:rPr>
        <w:t xml:space="preserve"> плату и т.д.</w:t>
      </w:r>
    </w:p>
    <w:p w:rsidR="00E025F9" w:rsidRDefault="0096375B" w:rsidP="000F368D">
      <w:pPr>
        <w:spacing w:after="0" w:line="360" w:lineRule="auto"/>
        <w:ind w:firstLine="705"/>
        <w:jc w:val="both"/>
        <w:rPr>
          <w:bCs w:val="0"/>
          <w:color w:val="auto"/>
        </w:rPr>
      </w:pPr>
      <w:r>
        <w:rPr>
          <w:bCs w:val="0"/>
          <w:color w:val="auto"/>
        </w:rPr>
        <w:t>По подразделу 11 10 «Другие вопросы в области социальной политик</w:t>
      </w:r>
      <w:r w:rsidR="00FC6D07">
        <w:rPr>
          <w:bCs w:val="0"/>
          <w:color w:val="auto"/>
        </w:rPr>
        <w:t>и» исполнение составило 9 510,2 тыс. руб. или 63,4% от утвержденного показателя</w:t>
      </w:r>
      <w:r w:rsidR="00BC0F33">
        <w:rPr>
          <w:bCs w:val="0"/>
          <w:color w:val="auto"/>
        </w:rPr>
        <w:t>.</w:t>
      </w:r>
      <w:r w:rsidR="00FC6D07">
        <w:rPr>
          <w:bCs w:val="0"/>
          <w:color w:val="auto"/>
        </w:rPr>
        <w:t xml:space="preserve"> </w:t>
      </w:r>
      <w:r>
        <w:rPr>
          <w:bCs w:val="0"/>
          <w:color w:val="auto"/>
        </w:rPr>
        <w:t>Согласно Отчету</w:t>
      </w:r>
      <w:r w:rsidR="00FC6D07">
        <w:rPr>
          <w:bCs w:val="0"/>
          <w:color w:val="auto"/>
        </w:rPr>
        <w:t xml:space="preserve"> указанная сумма была направлена на</w:t>
      </w:r>
      <w:r w:rsidR="00BC0F33">
        <w:rPr>
          <w:bCs w:val="0"/>
          <w:color w:val="auto"/>
        </w:rPr>
        <w:t xml:space="preserve"> оплату аренды</w:t>
      </w:r>
      <w:r w:rsidR="00FC6D07">
        <w:rPr>
          <w:bCs w:val="0"/>
          <w:color w:val="auto"/>
        </w:rPr>
        <w:t xml:space="preserve"> съемного жилья семьям репатриантов. </w:t>
      </w:r>
      <w:r w:rsidR="00C57E21">
        <w:rPr>
          <w:bCs w:val="0"/>
          <w:color w:val="auto"/>
        </w:rPr>
        <w:t xml:space="preserve">Неисполненные обязательства составили в сумме 5 489,8 тыс. руб. Причины неисполнения </w:t>
      </w:r>
      <w:r w:rsidR="005A0006">
        <w:rPr>
          <w:bCs w:val="0"/>
          <w:color w:val="auto"/>
        </w:rPr>
        <w:t xml:space="preserve">предусмотренных </w:t>
      </w:r>
      <w:r w:rsidR="00C57E21">
        <w:rPr>
          <w:bCs w:val="0"/>
          <w:color w:val="auto"/>
        </w:rPr>
        <w:t>бюджетных обязательств в Отчете не указаны.</w:t>
      </w:r>
    </w:p>
    <w:p w:rsidR="002F0144" w:rsidRDefault="002F0144" w:rsidP="000F368D">
      <w:pPr>
        <w:spacing w:after="0" w:line="360" w:lineRule="auto"/>
        <w:ind w:firstLine="705"/>
        <w:jc w:val="both"/>
        <w:rPr>
          <w:bCs w:val="0"/>
          <w:color w:val="auto"/>
        </w:rPr>
      </w:pPr>
      <w:r>
        <w:rPr>
          <w:bCs w:val="0"/>
          <w:color w:val="auto"/>
        </w:rPr>
        <w:t>Согласно Отчету остаток денежных средств Фонда на 01.01.2018г. составил 14 704,3 тыс. руб.</w:t>
      </w:r>
      <w:r w:rsidR="009D3B86">
        <w:rPr>
          <w:bCs w:val="0"/>
          <w:color w:val="auto"/>
        </w:rPr>
        <w:t xml:space="preserve"> В</w:t>
      </w:r>
      <w:r w:rsidR="003D4A94">
        <w:rPr>
          <w:bCs w:val="0"/>
          <w:color w:val="auto"/>
        </w:rPr>
        <w:t xml:space="preserve"> соответствии со ст.3 Закона </w:t>
      </w:r>
      <w:r w:rsidR="009D3B86">
        <w:rPr>
          <w:bCs w:val="0"/>
          <w:color w:val="auto"/>
        </w:rPr>
        <w:t>переходящий остаток денежных средств на 01.01.2017г. был восстановлен</w:t>
      </w:r>
      <w:r w:rsidR="0092337A">
        <w:rPr>
          <w:bCs w:val="0"/>
          <w:color w:val="auto"/>
        </w:rPr>
        <w:t xml:space="preserve"> на конец финансового года, однако, п</w:t>
      </w:r>
      <w:r w:rsidR="009D3B86">
        <w:rPr>
          <w:bCs w:val="0"/>
          <w:color w:val="auto"/>
        </w:rPr>
        <w:t>ри</w:t>
      </w:r>
      <w:r w:rsidR="0092337A">
        <w:rPr>
          <w:bCs w:val="0"/>
          <w:color w:val="auto"/>
        </w:rPr>
        <w:t xml:space="preserve"> наличии средств на счету Фонда</w:t>
      </w:r>
      <w:r w:rsidR="001555A8">
        <w:rPr>
          <w:bCs w:val="0"/>
          <w:color w:val="auto"/>
        </w:rPr>
        <w:t xml:space="preserve"> расходные обязательства не исполнены по всем разделам, за исключением расходов на содержание аппарата Фонда и погашения задолженности.  </w:t>
      </w:r>
      <w:r w:rsidR="0092337A">
        <w:rPr>
          <w:bCs w:val="0"/>
          <w:color w:val="auto"/>
        </w:rPr>
        <w:t xml:space="preserve"> </w:t>
      </w:r>
      <w:r w:rsidR="009D3B86">
        <w:rPr>
          <w:bCs w:val="0"/>
          <w:color w:val="auto"/>
        </w:rPr>
        <w:t xml:space="preserve">  </w:t>
      </w:r>
      <w:r>
        <w:rPr>
          <w:bCs w:val="0"/>
          <w:color w:val="auto"/>
        </w:rPr>
        <w:t xml:space="preserve"> </w:t>
      </w:r>
    </w:p>
    <w:p w:rsidR="00AE65A9" w:rsidRDefault="00AE65A9" w:rsidP="000F368D">
      <w:pPr>
        <w:spacing w:after="0" w:line="360" w:lineRule="auto"/>
        <w:ind w:firstLine="705"/>
      </w:pPr>
      <w:r w:rsidRPr="00C50E77">
        <w:t>По результатам внешней проверки отчета об исполнении бюдже</w:t>
      </w:r>
      <w:r>
        <w:t xml:space="preserve">та Фонда за 2017 год </w:t>
      </w:r>
      <w:r w:rsidRPr="00C50E77">
        <w:t xml:space="preserve">установлено: </w:t>
      </w:r>
    </w:p>
    <w:p w:rsidR="00AE65A9" w:rsidRPr="005C3F15" w:rsidRDefault="00AE65A9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 w:rsidRPr="00B6349B">
        <w:rPr>
          <w:rFonts w:eastAsia="Times New Roman"/>
          <w:bCs w:val="0"/>
          <w:color w:val="auto"/>
          <w:lang w:eastAsia="ru-RU"/>
        </w:rPr>
        <w:lastRenderedPageBreak/>
        <w:t>В нарушение ст. 15 Закона Республики Абхазия от 05.06.1998г. №426-с-Х</w:t>
      </w:r>
      <w:r w:rsidRPr="00B6349B">
        <w:rPr>
          <w:rFonts w:eastAsia="Times New Roman"/>
          <w:bCs w:val="0"/>
          <w:color w:val="auto"/>
          <w:lang w:val="en-US" w:eastAsia="ru-RU"/>
        </w:rPr>
        <w:t>III</w:t>
      </w:r>
      <w:r w:rsidRPr="00B6349B">
        <w:rPr>
          <w:rFonts w:eastAsia="Times New Roman"/>
          <w:bCs w:val="0"/>
          <w:color w:val="auto"/>
          <w:lang w:eastAsia="ru-RU"/>
        </w:rPr>
        <w:t xml:space="preserve"> «О репатриантах» отсутствует долгосрочная</w:t>
      </w:r>
      <w:r w:rsidRPr="00B6349B">
        <w:rPr>
          <w:rFonts w:ascii="Arial" w:eastAsia="Times New Roman" w:hAnsi="Arial" w:cs="Arial"/>
          <w:b/>
          <w:bCs w:val="0"/>
          <w:color w:val="auto"/>
          <w:szCs w:val="20"/>
          <w:lang w:eastAsia="ru-RU"/>
        </w:rPr>
        <w:t xml:space="preserve"> </w:t>
      </w:r>
      <w:r w:rsidRPr="00B6349B">
        <w:rPr>
          <w:rFonts w:eastAsia="Times New Roman"/>
          <w:bCs w:val="0"/>
          <w:color w:val="auto"/>
          <w:lang w:eastAsia="ru-RU"/>
        </w:rPr>
        <w:t>государственная программа репатриации, определяющая основные направления содействия государства репатриантам, а также ежегодная программа содействия репатриантам, утверждаемая Указом Президента Республики Абхазия не позднее 1 марта текущего года, в соответствии с которой Фонд должен исполнять свои функции.</w:t>
      </w:r>
    </w:p>
    <w:p w:rsidR="00E41276" w:rsidRDefault="00F26DE3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>Исполнение доходно</w:t>
      </w:r>
      <w:r w:rsidR="008D30BE">
        <w:t>й части бюджета Фонда за отчетный период составило 141 704,0 тыс. руб. или 91,1</w:t>
      </w:r>
      <w:r w:rsidR="00175DBC">
        <w:t>% от утвержденного назначения.</w:t>
      </w:r>
      <w:r w:rsidR="009A4AE6">
        <w:t xml:space="preserve"> </w:t>
      </w:r>
      <w:r>
        <w:t xml:space="preserve">В бюджет Фонда </w:t>
      </w:r>
      <w:proofErr w:type="spellStart"/>
      <w:r>
        <w:t>недопоступило</w:t>
      </w:r>
      <w:proofErr w:type="spellEnd"/>
      <w:r w:rsidR="009A4AE6">
        <w:t xml:space="preserve"> 13 844,4</w:t>
      </w:r>
      <w:r>
        <w:t xml:space="preserve"> тыс. руб. </w:t>
      </w:r>
      <w:r w:rsidR="00A403DE">
        <w:t xml:space="preserve">Задолженности, недоимки по налоговым платежам поступили всего в сумме 114,6 тыс. руб. </w:t>
      </w:r>
      <w:r w:rsidR="009F05E6">
        <w:t>Расходы Фонда за 2017</w:t>
      </w:r>
      <w:r>
        <w:t xml:space="preserve">г. составили </w:t>
      </w:r>
      <w:r w:rsidR="00FF7A5C">
        <w:t xml:space="preserve">129 756,8 </w:t>
      </w:r>
      <w:r>
        <w:t>тыс. руб. или 92,0% исполнения.</w:t>
      </w:r>
      <w:r w:rsidR="008552B0">
        <w:t xml:space="preserve"> </w:t>
      </w:r>
    </w:p>
    <w:p w:rsidR="0010474F" w:rsidRDefault="0010474F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>Отражение в Отчете задолженности по страховым взносам и платежам не соответствует бюджетной классификации.</w:t>
      </w:r>
    </w:p>
    <w:p w:rsidR="00910F08" w:rsidRPr="00454D01" w:rsidRDefault="00113670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>Задолженность организаций и предприятий перед Фондом на 01.01.2018г. составила 34 563,6 тыс. руб.</w:t>
      </w:r>
      <w:r w:rsidR="00910F08" w:rsidRPr="00910F08">
        <w:rPr>
          <w:rFonts w:eastAsia="Times New Roman"/>
          <w:bCs w:val="0"/>
          <w:color w:val="auto"/>
          <w:lang w:eastAsia="ru-RU"/>
        </w:rPr>
        <w:t xml:space="preserve"> </w:t>
      </w:r>
      <w:r w:rsidR="00910F08" w:rsidRPr="00CB1FA4">
        <w:rPr>
          <w:rFonts w:eastAsia="Times New Roman"/>
          <w:bCs w:val="0"/>
          <w:color w:val="auto"/>
          <w:lang w:eastAsia="ru-RU"/>
        </w:rPr>
        <w:t>Деятельность Фонда в части мобилизации задолженности плательщиков</w:t>
      </w:r>
      <w:r w:rsidR="00910F08" w:rsidRPr="007E14AA">
        <w:t xml:space="preserve"> </w:t>
      </w:r>
      <w:r w:rsidR="00910F08">
        <w:t>должным образом не проводится и является</w:t>
      </w:r>
      <w:r w:rsidR="00910F08">
        <w:rPr>
          <w:rFonts w:eastAsia="Times New Roman"/>
          <w:bCs w:val="0"/>
          <w:color w:val="auto"/>
          <w:lang w:eastAsia="ru-RU"/>
        </w:rPr>
        <w:t xml:space="preserve"> неэффективной</w:t>
      </w:r>
      <w:r w:rsidR="00910F08" w:rsidRPr="00CB1FA4">
        <w:rPr>
          <w:rFonts w:eastAsia="Times New Roman"/>
          <w:bCs w:val="0"/>
          <w:color w:val="auto"/>
          <w:lang w:eastAsia="ru-RU"/>
        </w:rPr>
        <w:t>.</w:t>
      </w:r>
    </w:p>
    <w:p w:rsidR="00A10264" w:rsidRPr="008D6A8B" w:rsidRDefault="00630E24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 xml:space="preserve">Сумма неисполненных бюджетных обязательств составила 25 791,6 тыс. руб. </w:t>
      </w:r>
    </w:p>
    <w:p w:rsidR="005C3F15" w:rsidRDefault="001755C0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>В Отчете недостоверно отражено исполнение по погашению задолженности перед Пенсионным фондом.</w:t>
      </w:r>
    </w:p>
    <w:p w:rsidR="00F76CB6" w:rsidRDefault="001755C0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>По подразделу «Идеологическая работа с репатриантами и диаспорой за рубежом» при исполнении расходной части расходы на сопутствующие расходы были больше, чем расходы на идеологическую работу с репатриантами и диаспорой.</w:t>
      </w:r>
      <w:r w:rsidR="00427595">
        <w:t xml:space="preserve"> </w:t>
      </w:r>
      <w:r w:rsidR="00F76CB6">
        <w:t xml:space="preserve">Расходы в сумме 2 934,4 тыс. руб. не </w:t>
      </w:r>
      <w:r w:rsidR="00EB27E2">
        <w:t xml:space="preserve">соответствуют </w:t>
      </w:r>
      <w:r w:rsidR="006367FF">
        <w:t>расходам</w:t>
      </w:r>
      <w:r w:rsidR="00F76CB6">
        <w:t xml:space="preserve"> на идеологическую работу с репатри</w:t>
      </w:r>
      <w:r w:rsidR="00042A07">
        <w:t>антами и диаспорой.</w:t>
      </w:r>
    </w:p>
    <w:p w:rsidR="001755C0" w:rsidRDefault="00CB12A7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t>По подразделу 11 01 «Социальная защита» расходы в су</w:t>
      </w:r>
      <w:r w:rsidR="000C7623">
        <w:t>мме 707,2 тыс. руб. не соответствуют</w:t>
      </w:r>
      <w:r>
        <w:t xml:space="preserve"> к расходам данного подраздела.</w:t>
      </w:r>
    </w:p>
    <w:p w:rsidR="00893D8C" w:rsidRDefault="00F67BE6" w:rsidP="006B6E97">
      <w:pPr>
        <w:pStyle w:val="a7"/>
        <w:numPr>
          <w:ilvl w:val="0"/>
          <w:numId w:val="2"/>
        </w:numPr>
        <w:spacing w:after="0" w:line="360" w:lineRule="auto"/>
        <w:ind w:left="0" w:firstLine="284"/>
        <w:jc w:val="both"/>
      </w:pPr>
      <w:r>
        <w:lastRenderedPageBreak/>
        <w:t>Расходы всех разделов и подразделов, за исключением «Погашение задолженности»</w:t>
      </w:r>
      <w:r w:rsidR="00F55A6C">
        <w:t>,</w:t>
      </w:r>
      <w:r w:rsidR="00CE1EDC">
        <w:t xml:space="preserve"> приводятся в отчете без постатейных расчетов, без статистических данных.</w:t>
      </w: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  <w:r>
        <w:t xml:space="preserve">Председатель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Аршба</w:t>
      </w:r>
      <w:proofErr w:type="spellEnd"/>
      <w:r>
        <w:t xml:space="preserve"> Р.И.</w:t>
      </w:r>
    </w:p>
    <w:p w:rsidR="00D04A3D" w:rsidRDefault="00D04A3D" w:rsidP="00D04A3D">
      <w:pPr>
        <w:spacing w:after="0" w:line="360" w:lineRule="auto"/>
        <w:jc w:val="both"/>
      </w:pPr>
      <w:r>
        <w:tab/>
      </w:r>
      <w:r>
        <w:tab/>
      </w: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D04A3D" w:rsidRDefault="00D04A3D" w:rsidP="00D04A3D">
      <w:pPr>
        <w:spacing w:after="0" w:line="360" w:lineRule="auto"/>
        <w:jc w:val="both"/>
      </w:pPr>
    </w:p>
    <w:p w:rsidR="00E13E32" w:rsidRPr="00B80F8F" w:rsidRDefault="00594A37" w:rsidP="000F368D">
      <w:pPr>
        <w:pBdr>
          <w:top w:val="single" w:sz="4" w:space="1" w:color="auto"/>
        </w:pBdr>
        <w:spacing w:after="0" w:line="360" w:lineRule="auto"/>
        <w:ind w:left="1134" w:hanging="426"/>
        <w:jc w:val="both"/>
        <w:rPr>
          <w:bCs w:val="0"/>
          <w:color w:val="auto"/>
        </w:rPr>
      </w:pPr>
      <w:r w:rsidRPr="00675EA5">
        <w:rPr>
          <w:rFonts w:eastAsia="Calibri"/>
          <w:color w:val="auto"/>
          <w:sz w:val="24"/>
          <w:szCs w:val="24"/>
        </w:rPr>
        <w:t xml:space="preserve">Исполнитель: </w:t>
      </w:r>
      <w:proofErr w:type="spellStart"/>
      <w:r w:rsidRPr="00675EA5">
        <w:rPr>
          <w:rFonts w:eastAsia="Calibri"/>
          <w:color w:val="auto"/>
          <w:sz w:val="24"/>
          <w:szCs w:val="24"/>
        </w:rPr>
        <w:t>гл.инспектор</w:t>
      </w:r>
      <w:proofErr w:type="spellEnd"/>
      <w:r w:rsidRPr="00675EA5">
        <w:rPr>
          <w:rFonts w:eastAsia="Calibri"/>
          <w:color w:val="auto"/>
          <w:sz w:val="24"/>
          <w:szCs w:val="24"/>
        </w:rPr>
        <w:t xml:space="preserve"> информационно-ана</w:t>
      </w:r>
      <w:r w:rsidR="00B80F8F">
        <w:rPr>
          <w:rFonts w:eastAsia="Calibri"/>
          <w:color w:val="auto"/>
          <w:sz w:val="24"/>
          <w:szCs w:val="24"/>
        </w:rPr>
        <w:t xml:space="preserve">литического отдела </w:t>
      </w:r>
      <w:proofErr w:type="spellStart"/>
      <w:r w:rsidR="00B80F8F">
        <w:rPr>
          <w:rFonts w:eastAsia="Calibri"/>
          <w:color w:val="auto"/>
          <w:sz w:val="24"/>
          <w:szCs w:val="24"/>
        </w:rPr>
        <w:t>Калимова</w:t>
      </w:r>
      <w:proofErr w:type="spellEnd"/>
      <w:r w:rsidR="00B80F8F">
        <w:rPr>
          <w:rFonts w:eastAsia="Calibri"/>
          <w:color w:val="auto"/>
          <w:sz w:val="24"/>
          <w:szCs w:val="24"/>
        </w:rPr>
        <w:t xml:space="preserve"> Э.А</w:t>
      </w:r>
      <w:r w:rsidR="00B80F8F">
        <w:rPr>
          <w:bCs w:val="0"/>
          <w:color w:val="auto"/>
        </w:rPr>
        <w:t>.</w:t>
      </w:r>
    </w:p>
    <w:sectPr w:rsidR="00E13E32" w:rsidRPr="00B80F8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50" w:rsidRDefault="00500550" w:rsidP="0075584B">
      <w:pPr>
        <w:spacing w:after="0" w:line="240" w:lineRule="auto"/>
      </w:pPr>
      <w:r>
        <w:separator/>
      </w:r>
    </w:p>
  </w:endnote>
  <w:endnote w:type="continuationSeparator" w:id="0">
    <w:p w:rsidR="00500550" w:rsidRDefault="00500550" w:rsidP="0075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42482"/>
      <w:docPartObj>
        <w:docPartGallery w:val="Page Numbers (Bottom of Page)"/>
        <w:docPartUnique/>
      </w:docPartObj>
    </w:sdtPr>
    <w:sdtEndPr/>
    <w:sdtContent>
      <w:p w:rsidR="0075584B" w:rsidRDefault="007558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4B">
          <w:rPr>
            <w:noProof/>
          </w:rPr>
          <w:t>13</w:t>
        </w:r>
        <w:r>
          <w:fldChar w:fldCharType="end"/>
        </w:r>
      </w:p>
    </w:sdtContent>
  </w:sdt>
  <w:p w:rsidR="0075584B" w:rsidRDefault="007558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50" w:rsidRDefault="00500550" w:rsidP="0075584B">
      <w:pPr>
        <w:spacing w:after="0" w:line="240" w:lineRule="auto"/>
      </w:pPr>
      <w:r>
        <w:separator/>
      </w:r>
    </w:p>
  </w:footnote>
  <w:footnote w:type="continuationSeparator" w:id="0">
    <w:p w:rsidR="00500550" w:rsidRDefault="00500550" w:rsidP="00755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97AF9"/>
    <w:multiLevelType w:val="hybridMultilevel"/>
    <w:tmpl w:val="77A2F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9770D"/>
    <w:multiLevelType w:val="hybridMultilevel"/>
    <w:tmpl w:val="85C6A594"/>
    <w:lvl w:ilvl="0" w:tplc="2354A21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D2"/>
    <w:rsid w:val="00011737"/>
    <w:rsid w:val="0001485A"/>
    <w:rsid w:val="00042A07"/>
    <w:rsid w:val="00046473"/>
    <w:rsid w:val="0004729F"/>
    <w:rsid w:val="00050345"/>
    <w:rsid w:val="00064903"/>
    <w:rsid w:val="00065CFE"/>
    <w:rsid w:val="000825B7"/>
    <w:rsid w:val="00086F79"/>
    <w:rsid w:val="00091A2D"/>
    <w:rsid w:val="00095742"/>
    <w:rsid w:val="000A6190"/>
    <w:rsid w:val="000A6795"/>
    <w:rsid w:val="000C6855"/>
    <w:rsid w:val="000C7623"/>
    <w:rsid w:val="000D2BD2"/>
    <w:rsid w:val="000E6628"/>
    <w:rsid w:val="000F368D"/>
    <w:rsid w:val="00102797"/>
    <w:rsid w:val="0010474F"/>
    <w:rsid w:val="00107774"/>
    <w:rsid w:val="00110E0E"/>
    <w:rsid w:val="00113670"/>
    <w:rsid w:val="00114A4C"/>
    <w:rsid w:val="001168F7"/>
    <w:rsid w:val="001402D2"/>
    <w:rsid w:val="00145D6B"/>
    <w:rsid w:val="001555A8"/>
    <w:rsid w:val="001647F8"/>
    <w:rsid w:val="00166216"/>
    <w:rsid w:val="00167F5D"/>
    <w:rsid w:val="001755C0"/>
    <w:rsid w:val="00175DBC"/>
    <w:rsid w:val="00184FE9"/>
    <w:rsid w:val="001861FE"/>
    <w:rsid w:val="00191A72"/>
    <w:rsid w:val="001A2BC2"/>
    <w:rsid w:val="001B3639"/>
    <w:rsid w:val="001B74B3"/>
    <w:rsid w:val="001E164F"/>
    <w:rsid w:val="001E2902"/>
    <w:rsid w:val="001E7EE3"/>
    <w:rsid w:val="002067DB"/>
    <w:rsid w:val="0021010C"/>
    <w:rsid w:val="00211347"/>
    <w:rsid w:val="0024273E"/>
    <w:rsid w:val="00245B81"/>
    <w:rsid w:val="00253B5C"/>
    <w:rsid w:val="002548CF"/>
    <w:rsid w:val="002746C9"/>
    <w:rsid w:val="0028589B"/>
    <w:rsid w:val="00287B06"/>
    <w:rsid w:val="002A47C0"/>
    <w:rsid w:val="002D3572"/>
    <w:rsid w:val="002E7E01"/>
    <w:rsid w:val="002F0144"/>
    <w:rsid w:val="002F4685"/>
    <w:rsid w:val="00314A3A"/>
    <w:rsid w:val="003258DB"/>
    <w:rsid w:val="00335E0E"/>
    <w:rsid w:val="003421D9"/>
    <w:rsid w:val="0034375A"/>
    <w:rsid w:val="00346EAA"/>
    <w:rsid w:val="0034721A"/>
    <w:rsid w:val="003513D3"/>
    <w:rsid w:val="00371B65"/>
    <w:rsid w:val="00373F2C"/>
    <w:rsid w:val="00385702"/>
    <w:rsid w:val="00393D29"/>
    <w:rsid w:val="003A7FB5"/>
    <w:rsid w:val="003B6745"/>
    <w:rsid w:val="003D4A94"/>
    <w:rsid w:val="003E3D14"/>
    <w:rsid w:val="0040222F"/>
    <w:rsid w:val="00406F5B"/>
    <w:rsid w:val="004177D2"/>
    <w:rsid w:val="0042101C"/>
    <w:rsid w:val="004255FB"/>
    <w:rsid w:val="00427595"/>
    <w:rsid w:val="004307FA"/>
    <w:rsid w:val="00430FB6"/>
    <w:rsid w:val="00432227"/>
    <w:rsid w:val="00434B8C"/>
    <w:rsid w:val="0043518B"/>
    <w:rsid w:val="00447164"/>
    <w:rsid w:val="00475BCA"/>
    <w:rsid w:val="00475C5C"/>
    <w:rsid w:val="00484680"/>
    <w:rsid w:val="004A1CE5"/>
    <w:rsid w:val="004A4BA1"/>
    <w:rsid w:val="004A5989"/>
    <w:rsid w:val="004B7FF8"/>
    <w:rsid w:val="004C2EDC"/>
    <w:rsid w:val="004C3413"/>
    <w:rsid w:val="004D0235"/>
    <w:rsid w:val="004F42D0"/>
    <w:rsid w:val="004F5EE3"/>
    <w:rsid w:val="005000E8"/>
    <w:rsid w:val="00500550"/>
    <w:rsid w:val="00513005"/>
    <w:rsid w:val="00523E37"/>
    <w:rsid w:val="0052687A"/>
    <w:rsid w:val="00536520"/>
    <w:rsid w:val="00537187"/>
    <w:rsid w:val="00570008"/>
    <w:rsid w:val="00580165"/>
    <w:rsid w:val="00594A37"/>
    <w:rsid w:val="005A0006"/>
    <w:rsid w:val="005A0761"/>
    <w:rsid w:val="005A42B8"/>
    <w:rsid w:val="005B37FD"/>
    <w:rsid w:val="005B719F"/>
    <w:rsid w:val="005C3F15"/>
    <w:rsid w:val="005D5112"/>
    <w:rsid w:val="005D5AD2"/>
    <w:rsid w:val="005E2820"/>
    <w:rsid w:val="005F7221"/>
    <w:rsid w:val="00605169"/>
    <w:rsid w:val="0061064A"/>
    <w:rsid w:val="00630E24"/>
    <w:rsid w:val="006324D7"/>
    <w:rsid w:val="006367FF"/>
    <w:rsid w:val="00641C65"/>
    <w:rsid w:val="00655A3C"/>
    <w:rsid w:val="00656F16"/>
    <w:rsid w:val="00665C6F"/>
    <w:rsid w:val="006703A5"/>
    <w:rsid w:val="006A7F85"/>
    <w:rsid w:val="006B6E97"/>
    <w:rsid w:val="006B74E7"/>
    <w:rsid w:val="006C7EAF"/>
    <w:rsid w:val="006D3F31"/>
    <w:rsid w:val="006E42C1"/>
    <w:rsid w:val="006E6C75"/>
    <w:rsid w:val="006F12D9"/>
    <w:rsid w:val="006F3848"/>
    <w:rsid w:val="006F7B6F"/>
    <w:rsid w:val="00701D32"/>
    <w:rsid w:val="007029F2"/>
    <w:rsid w:val="00705175"/>
    <w:rsid w:val="007255B2"/>
    <w:rsid w:val="007306CB"/>
    <w:rsid w:val="0074373D"/>
    <w:rsid w:val="007528CE"/>
    <w:rsid w:val="0075584B"/>
    <w:rsid w:val="00760024"/>
    <w:rsid w:val="00767CB1"/>
    <w:rsid w:val="00772D47"/>
    <w:rsid w:val="00775F62"/>
    <w:rsid w:val="00776F64"/>
    <w:rsid w:val="007950C1"/>
    <w:rsid w:val="00796A94"/>
    <w:rsid w:val="007B11AF"/>
    <w:rsid w:val="007C6437"/>
    <w:rsid w:val="007C754B"/>
    <w:rsid w:val="007C75DB"/>
    <w:rsid w:val="007E3086"/>
    <w:rsid w:val="007E6F57"/>
    <w:rsid w:val="007F4BDB"/>
    <w:rsid w:val="00805A2F"/>
    <w:rsid w:val="00811191"/>
    <w:rsid w:val="00812967"/>
    <w:rsid w:val="00814340"/>
    <w:rsid w:val="00814476"/>
    <w:rsid w:val="00820836"/>
    <w:rsid w:val="008353B7"/>
    <w:rsid w:val="0083714B"/>
    <w:rsid w:val="008552B0"/>
    <w:rsid w:val="00857D75"/>
    <w:rsid w:val="008701B8"/>
    <w:rsid w:val="0087098B"/>
    <w:rsid w:val="00876FFA"/>
    <w:rsid w:val="00893D8C"/>
    <w:rsid w:val="008A50FE"/>
    <w:rsid w:val="008C50B6"/>
    <w:rsid w:val="008D12E1"/>
    <w:rsid w:val="008D30BE"/>
    <w:rsid w:val="008D4CD6"/>
    <w:rsid w:val="008E58BE"/>
    <w:rsid w:val="008F7AB1"/>
    <w:rsid w:val="00901A03"/>
    <w:rsid w:val="00910F08"/>
    <w:rsid w:val="0092337A"/>
    <w:rsid w:val="009322A1"/>
    <w:rsid w:val="009341A7"/>
    <w:rsid w:val="0093502E"/>
    <w:rsid w:val="00943CDD"/>
    <w:rsid w:val="0094574B"/>
    <w:rsid w:val="00954F7D"/>
    <w:rsid w:val="009555C0"/>
    <w:rsid w:val="0096375B"/>
    <w:rsid w:val="00972BC8"/>
    <w:rsid w:val="009A4AE6"/>
    <w:rsid w:val="009B4051"/>
    <w:rsid w:val="009B45C1"/>
    <w:rsid w:val="009C4B4A"/>
    <w:rsid w:val="009D047F"/>
    <w:rsid w:val="009D3110"/>
    <w:rsid w:val="009D3B86"/>
    <w:rsid w:val="009F05E6"/>
    <w:rsid w:val="009F2811"/>
    <w:rsid w:val="009F408E"/>
    <w:rsid w:val="009F4A93"/>
    <w:rsid w:val="009F79A1"/>
    <w:rsid w:val="00A0059F"/>
    <w:rsid w:val="00A10264"/>
    <w:rsid w:val="00A1068A"/>
    <w:rsid w:val="00A1371A"/>
    <w:rsid w:val="00A2532D"/>
    <w:rsid w:val="00A403DE"/>
    <w:rsid w:val="00A4359D"/>
    <w:rsid w:val="00A505D1"/>
    <w:rsid w:val="00A61270"/>
    <w:rsid w:val="00A733F2"/>
    <w:rsid w:val="00A85563"/>
    <w:rsid w:val="00AA76BF"/>
    <w:rsid w:val="00AD2561"/>
    <w:rsid w:val="00AD2E82"/>
    <w:rsid w:val="00AE65A9"/>
    <w:rsid w:val="00AF5285"/>
    <w:rsid w:val="00AF649F"/>
    <w:rsid w:val="00B12B21"/>
    <w:rsid w:val="00B24D3C"/>
    <w:rsid w:val="00B317DB"/>
    <w:rsid w:val="00B329A2"/>
    <w:rsid w:val="00B32C79"/>
    <w:rsid w:val="00B330CD"/>
    <w:rsid w:val="00B41910"/>
    <w:rsid w:val="00B4446D"/>
    <w:rsid w:val="00B464E2"/>
    <w:rsid w:val="00B54737"/>
    <w:rsid w:val="00B550B6"/>
    <w:rsid w:val="00B60F9E"/>
    <w:rsid w:val="00B6349B"/>
    <w:rsid w:val="00B7072E"/>
    <w:rsid w:val="00B80515"/>
    <w:rsid w:val="00B80F8F"/>
    <w:rsid w:val="00B8431B"/>
    <w:rsid w:val="00BA17D3"/>
    <w:rsid w:val="00BB5F6F"/>
    <w:rsid w:val="00BC0F33"/>
    <w:rsid w:val="00BC1232"/>
    <w:rsid w:val="00BC4CDD"/>
    <w:rsid w:val="00BD0B3D"/>
    <w:rsid w:val="00BE3A2C"/>
    <w:rsid w:val="00BF4755"/>
    <w:rsid w:val="00C1211A"/>
    <w:rsid w:val="00C137BC"/>
    <w:rsid w:val="00C20846"/>
    <w:rsid w:val="00C351E0"/>
    <w:rsid w:val="00C41EEE"/>
    <w:rsid w:val="00C4598F"/>
    <w:rsid w:val="00C50C9D"/>
    <w:rsid w:val="00C5436B"/>
    <w:rsid w:val="00C57E21"/>
    <w:rsid w:val="00C62172"/>
    <w:rsid w:val="00C7761E"/>
    <w:rsid w:val="00CA2329"/>
    <w:rsid w:val="00CB12A7"/>
    <w:rsid w:val="00CB2D55"/>
    <w:rsid w:val="00CB364F"/>
    <w:rsid w:val="00CB3B8B"/>
    <w:rsid w:val="00CC4C36"/>
    <w:rsid w:val="00CC76CD"/>
    <w:rsid w:val="00CD43DA"/>
    <w:rsid w:val="00CE1EDC"/>
    <w:rsid w:val="00CE43EB"/>
    <w:rsid w:val="00CF699B"/>
    <w:rsid w:val="00D04A3D"/>
    <w:rsid w:val="00D10630"/>
    <w:rsid w:val="00D17E4F"/>
    <w:rsid w:val="00D20CD8"/>
    <w:rsid w:val="00D410D1"/>
    <w:rsid w:val="00D42A84"/>
    <w:rsid w:val="00D43FAA"/>
    <w:rsid w:val="00D47DB0"/>
    <w:rsid w:val="00D523D3"/>
    <w:rsid w:val="00D55331"/>
    <w:rsid w:val="00D55DAC"/>
    <w:rsid w:val="00D67711"/>
    <w:rsid w:val="00D71FA1"/>
    <w:rsid w:val="00DA008D"/>
    <w:rsid w:val="00DD64CF"/>
    <w:rsid w:val="00DF6D5B"/>
    <w:rsid w:val="00E01A14"/>
    <w:rsid w:val="00E025F9"/>
    <w:rsid w:val="00E03318"/>
    <w:rsid w:val="00E03F54"/>
    <w:rsid w:val="00E10EBA"/>
    <w:rsid w:val="00E13E32"/>
    <w:rsid w:val="00E1769B"/>
    <w:rsid w:val="00E23F22"/>
    <w:rsid w:val="00E248AF"/>
    <w:rsid w:val="00E260C1"/>
    <w:rsid w:val="00E3125A"/>
    <w:rsid w:val="00E32B4B"/>
    <w:rsid w:val="00E41276"/>
    <w:rsid w:val="00E43D62"/>
    <w:rsid w:val="00E44C20"/>
    <w:rsid w:val="00E50BC4"/>
    <w:rsid w:val="00E55B7F"/>
    <w:rsid w:val="00E621BA"/>
    <w:rsid w:val="00E73DCF"/>
    <w:rsid w:val="00E9103D"/>
    <w:rsid w:val="00E95D83"/>
    <w:rsid w:val="00EB27E2"/>
    <w:rsid w:val="00EB3DEC"/>
    <w:rsid w:val="00EE3E48"/>
    <w:rsid w:val="00EE493E"/>
    <w:rsid w:val="00EE6216"/>
    <w:rsid w:val="00EE6C50"/>
    <w:rsid w:val="00EF170A"/>
    <w:rsid w:val="00F1054F"/>
    <w:rsid w:val="00F14B3C"/>
    <w:rsid w:val="00F26DE3"/>
    <w:rsid w:val="00F3203B"/>
    <w:rsid w:val="00F3420A"/>
    <w:rsid w:val="00F34319"/>
    <w:rsid w:val="00F55A6C"/>
    <w:rsid w:val="00F576A0"/>
    <w:rsid w:val="00F67BE6"/>
    <w:rsid w:val="00F76CB6"/>
    <w:rsid w:val="00F80DBB"/>
    <w:rsid w:val="00F81F39"/>
    <w:rsid w:val="00F828C2"/>
    <w:rsid w:val="00F83A3B"/>
    <w:rsid w:val="00F9699C"/>
    <w:rsid w:val="00FC6D07"/>
    <w:rsid w:val="00FD11DA"/>
    <w:rsid w:val="00FD7D79"/>
    <w:rsid w:val="00FE0737"/>
    <w:rsid w:val="00FE14F6"/>
    <w:rsid w:val="00FE6A70"/>
    <w:rsid w:val="00FF5302"/>
    <w:rsid w:val="00FF5844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31A79-3368-40AC-B0F5-CFF15E7D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D2"/>
    <w:rPr>
      <w:rFonts w:ascii="Times New Roman" w:hAnsi="Times New Roman" w:cs="Times New Roman"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584B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755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584B"/>
    <w:rPr>
      <w:rFonts w:ascii="Times New Roman" w:hAnsi="Times New Roman" w:cs="Times New Roman"/>
      <w:bCs/>
      <w:color w:val="000000" w:themeColor="text1"/>
      <w:sz w:val="28"/>
      <w:szCs w:val="28"/>
    </w:rPr>
  </w:style>
  <w:style w:type="paragraph" w:styleId="a7">
    <w:name w:val="List Paragraph"/>
    <w:basedOn w:val="a"/>
    <w:uiPriority w:val="34"/>
    <w:qFormat/>
    <w:rsid w:val="00AE65A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7E4F"/>
    <w:rPr>
      <w:rFonts w:ascii="Segoe UI" w:hAnsi="Segoe UI" w:cs="Segoe UI"/>
      <w:b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2018-04-27T10:23:00Z</cp:lastPrinted>
  <dcterms:created xsi:type="dcterms:W3CDTF">2018-05-02T10:37:00Z</dcterms:created>
  <dcterms:modified xsi:type="dcterms:W3CDTF">2018-05-02T12:14:00Z</dcterms:modified>
</cp:coreProperties>
</file>